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11A9D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E5B88">
        <w:rPr>
          <w:rFonts w:ascii="Courier New" w:hAnsi="Courier New" w:cs="Courier New"/>
          <w:b/>
          <w:bCs/>
        </w:rPr>
        <w:tab/>
      </w:r>
      <w:r w:rsidR="001F645D" w:rsidRPr="00511A9D">
        <w:rPr>
          <w:rFonts w:ascii="Courier New" w:hAnsi="Courier New" w:cs="Courier New"/>
          <w:b/>
          <w:bCs/>
          <w:sz w:val="24"/>
          <w:szCs w:val="24"/>
        </w:rPr>
        <w:t xml:space="preserve">LEI </w:t>
      </w:r>
      <w:r w:rsidR="001A1A52" w:rsidRPr="00511A9D">
        <w:rPr>
          <w:rFonts w:ascii="Courier New" w:hAnsi="Courier New" w:cs="Courier New"/>
          <w:b/>
          <w:bCs/>
          <w:sz w:val="24"/>
          <w:szCs w:val="24"/>
        </w:rPr>
        <w:t>COMPLEMENTAR N</w:t>
      </w:r>
      <w:r w:rsidR="001F645D" w:rsidRPr="00511A9D">
        <w:rPr>
          <w:rFonts w:ascii="Courier New" w:hAnsi="Courier New" w:cs="Courier New"/>
          <w:b/>
          <w:bCs/>
          <w:sz w:val="24"/>
          <w:szCs w:val="24"/>
        </w:rPr>
        <w:t>º</w:t>
      </w:r>
      <w:r w:rsidR="00C04229" w:rsidRPr="00511A9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11A9D" w:rsidRPr="00511A9D">
        <w:rPr>
          <w:rFonts w:ascii="Courier New" w:hAnsi="Courier New" w:cs="Courier New"/>
          <w:b/>
          <w:bCs/>
          <w:sz w:val="24"/>
          <w:szCs w:val="24"/>
        </w:rPr>
        <w:t>239,</w:t>
      </w:r>
      <w:r w:rsidR="008A1ED4" w:rsidRPr="00511A9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81DDF" w:rsidRPr="00511A9D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511A9D" w:rsidRPr="00511A9D">
        <w:rPr>
          <w:rFonts w:ascii="Courier New" w:hAnsi="Courier New" w:cs="Courier New"/>
          <w:b/>
          <w:bCs/>
          <w:sz w:val="24"/>
          <w:szCs w:val="24"/>
        </w:rPr>
        <w:t>04</w:t>
      </w:r>
      <w:r w:rsidR="00181DDF" w:rsidRPr="00511A9D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697181" w:rsidRPr="00511A9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11A9D" w:rsidRPr="00511A9D">
        <w:rPr>
          <w:rFonts w:ascii="Courier New" w:hAnsi="Courier New" w:cs="Courier New"/>
          <w:b/>
          <w:bCs/>
          <w:sz w:val="24"/>
          <w:szCs w:val="24"/>
        </w:rPr>
        <w:t>SETEMBRO</w:t>
      </w:r>
      <w:r w:rsidR="00181DDF" w:rsidRPr="00511A9D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3F6027" w:rsidRPr="00511A9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8A1ED4" w:rsidRPr="00511A9D">
        <w:rPr>
          <w:rFonts w:ascii="Courier New" w:hAnsi="Courier New" w:cs="Courier New"/>
          <w:b/>
          <w:bCs/>
          <w:sz w:val="24"/>
          <w:szCs w:val="24"/>
        </w:rPr>
        <w:t xml:space="preserve">2019. </w:t>
      </w:r>
      <w:r w:rsidR="005E54B7" w:rsidRPr="00511A9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342FDD" w:rsidRPr="00511A9D" w:rsidRDefault="00B32CC2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1A9D">
        <w:rPr>
          <w:rFonts w:ascii="Courier New" w:hAnsi="Courier New" w:cs="Courier New"/>
          <w:sz w:val="24"/>
          <w:szCs w:val="24"/>
        </w:rPr>
        <w:t xml:space="preserve"> </w:t>
      </w:r>
    </w:p>
    <w:p w:rsidR="001A1A52" w:rsidRPr="00511A9D" w:rsidRDefault="00024A76" w:rsidP="00511A9D">
      <w:pPr>
        <w:pStyle w:val="Encerramento"/>
        <w:tabs>
          <w:tab w:val="left" w:pos="1980"/>
        </w:tabs>
        <w:ind w:left="5245"/>
        <w:jc w:val="both"/>
        <w:rPr>
          <w:rFonts w:ascii="Courier New" w:eastAsiaTheme="minorHAnsi" w:hAnsi="Courier New" w:cs="Courier New"/>
          <w:b/>
          <w:sz w:val="23"/>
          <w:szCs w:val="23"/>
          <w:lang w:eastAsia="en-US"/>
        </w:rPr>
      </w:pPr>
      <w:r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Dispõe sobre</w:t>
      </w:r>
      <w:r w:rsidR="00DA12ED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criação </w:t>
      </w:r>
      <w:r w:rsidR="00697181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de</w:t>
      </w:r>
      <w:r w:rsidR="00DA12ED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emprego </w:t>
      </w:r>
      <w:r w:rsidR="00076097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no</w:t>
      </w:r>
      <w:r w:rsidR="00045074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076703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Anexo</w:t>
      </w:r>
      <w:r w:rsidR="00DA12ED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076097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V,</w:t>
      </w:r>
      <w:r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697181" w:rsidRPr="00511A9D">
        <w:rPr>
          <w:rFonts w:ascii="Courier New" w:hAnsi="Courier New" w:cs="Courier New"/>
          <w:b/>
          <w:sz w:val="23"/>
          <w:szCs w:val="23"/>
        </w:rPr>
        <w:t>do Quadro Permanente – da Função Gratificada</w:t>
      </w:r>
      <w:r w:rsidR="00697181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045074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da Lei Complementar nº 045/2005</w:t>
      </w:r>
      <w:r w:rsidR="001969B0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045074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e dá outras providências.</w:t>
      </w:r>
    </w:p>
    <w:p w:rsidR="00342FDD" w:rsidRPr="001E5B88" w:rsidRDefault="00342FDD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8332B6" w:rsidRPr="001E5B88" w:rsidRDefault="008332B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8332B6" w:rsidRPr="001E5B88" w:rsidRDefault="008332B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BA342C" w:rsidRPr="001E5B88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BA342C" w:rsidRPr="001E5B88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342FDD" w:rsidRPr="00511A9D" w:rsidRDefault="005E54B7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>MARCO ANTONIO CITADINI</w:t>
      </w:r>
      <w:r w:rsidRPr="00511A9D">
        <w:rPr>
          <w:rFonts w:ascii="Courier New" w:hAnsi="Courier New" w:cs="Courier New"/>
          <w:sz w:val="23"/>
          <w:szCs w:val="23"/>
        </w:rPr>
        <w:t>,</w:t>
      </w:r>
      <w:r w:rsidR="00342FDD" w:rsidRPr="00511A9D">
        <w:rPr>
          <w:rFonts w:ascii="Courier New" w:hAnsi="Courier New" w:cs="Courier New"/>
          <w:sz w:val="23"/>
          <w:szCs w:val="23"/>
        </w:rPr>
        <w:t xml:space="preserve"> Prefeito do Município de Capão Bonito, Estado de São Paulo, no uso de suas atribuições legais,</w:t>
      </w:r>
    </w:p>
    <w:p w:rsidR="00342FDD" w:rsidRPr="00511A9D" w:rsidRDefault="00342FDD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8332B6" w:rsidRPr="00511A9D" w:rsidRDefault="008332B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1A1A52" w:rsidRPr="00511A9D" w:rsidRDefault="00342FDD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hAnsi="Courier New" w:cs="Courier New"/>
          <w:b/>
          <w:bCs/>
          <w:sz w:val="23"/>
          <w:szCs w:val="23"/>
        </w:rPr>
        <w:t xml:space="preserve">FAZ SABER </w:t>
      </w:r>
      <w:r w:rsidRPr="00511A9D">
        <w:rPr>
          <w:rFonts w:ascii="Courier New" w:hAnsi="Courier New" w:cs="Courier New"/>
          <w:sz w:val="23"/>
          <w:szCs w:val="23"/>
        </w:rPr>
        <w:t>que a Câmara Municipal aprovo</w:t>
      </w:r>
      <w:r w:rsidR="007C11B0" w:rsidRPr="00511A9D">
        <w:rPr>
          <w:rFonts w:ascii="Courier New" w:hAnsi="Courier New" w:cs="Courier New"/>
          <w:sz w:val="23"/>
          <w:szCs w:val="23"/>
        </w:rPr>
        <w:t xml:space="preserve">u e é promulgada a seguinte Lei Complementar: </w:t>
      </w:r>
    </w:p>
    <w:p w:rsidR="001A1A52" w:rsidRPr="00511A9D" w:rsidRDefault="001A1A52" w:rsidP="00245254">
      <w:pPr>
        <w:pStyle w:val="Encerramento"/>
        <w:tabs>
          <w:tab w:val="left" w:pos="1980"/>
        </w:tabs>
        <w:jc w:val="both"/>
        <w:rPr>
          <w:rFonts w:ascii="Courier New" w:eastAsiaTheme="minorHAnsi" w:hAnsi="Courier New" w:cs="Courier New"/>
          <w:sz w:val="23"/>
          <w:szCs w:val="23"/>
          <w:lang w:eastAsia="en-US"/>
        </w:rPr>
      </w:pPr>
    </w:p>
    <w:p w:rsidR="008332B6" w:rsidRPr="00511A9D" w:rsidRDefault="008332B6" w:rsidP="00245254">
      <w:pPr>
        <w:pStyle w:val="Encerramento"/>
        <w:tabs>
          <w:tab w:val="left" w:pos="1980"/>
        </w:tabs>
        <w:jc w:val="both"/>
        <w:rPr>
          <w:rFonts w:ascii="Courier New" w:eastAsiaTheme="minorHAnsi" w:hAnsi="Courier New" w:cs="Courier New"/>
          <w:sz w:val="23"/>
          <w:szCs w:val="23"/>
          <w:lang w:eastAsia="en-US"/>
        </w:rPr>
      </w:pPr>
    </w:p>
    <w:p w:rsidR="001E5B88" w:rsidRPr="00511A9D" w:rsidRDefault="00024A76" w:rsidP="001E5B88">
      <w:pPr>
        <w:spacing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>Art. 1º</w:t>
      </w:r>
      <w:r w:rsidRPr="00511A9D">
        <w:rPr>
          <w:rFonts w:ascii="Courier New" w:hAnsi="Courier New" w:cs="Courier New"/>
          <w:sz w:val="23"/>
          <w:szCs w:val="23"/>
        </w:rPr>
        <w:t xml:space="preserve"> </w:t>
      </w:r>
      <w:r w:rsidR="006D47CC" w:rsidRPr="00511A9D">
        <w:rPr>
          <w:rFonts w:ascii="Courier New" w:hAnsi="Courier New" w:cs="Courier New"/>
          <w:sz w:val="23"/>
          <w:szCs w:val="23"/>
        </w:rPr>
        <w:t xml:space="preserve">Fica alterado o Anexo </w:t>
      </w:r>
      <w:r w:rsidR="008332B6" w:rsidRPr="00511A9D">
        <w:rPr>
          <w:rFonts w:ascii="Courier New" w:hAnsi="Courier New" w:cs="Courier New"/>
          <w:sz w:val="23"/>
          <w:szCs w:val="23"/>
        </w:rPr>
        <w:t>V -</w:t>
      </w:r>
      <w:r w:rsidR="006D47CC" w:rsidRPr="00511A9D">
        <w:rPr>
          <w:rFonts w:ascii="Courier New" w:hAnsi="Courier New" w:cs="Courier New"/>
          <w:sz w:val="23"/>
          <w:szCs w:val="23"/>
        </w:rPr>
        <w:t xml:space="preserve"> do Quadro Permanente – </w:t>
      </w:r>
      <w:r w:rsidR="006B1735" w:rsidRPr="00511A9D">
        <w:rPr>
          <w:rFonts w:ascii="Courier New" w:hAnsi="Courier New" w:cs="Courier New"/>
          <w:sz w:val="23"/>
          <w:szCs w:val="23"/>
        </w:rPr>
        <w:t>da</w:t>
      </w:r>
      <w:r w:rsidR="006D47CC" w:rsidRPr="00511A9D">
        <w:rPr>
          <w:rFonts w:ascii="Courier New" w:hAnsi="Courier New" w:cs="Courier New"/>
          <w:sz w:val="23"/>
          <w:szCs w:val="23"/>
        </w:rPr>
        <w:t xml:space="preserve"> Função Gratificada, da Lei Complementar nº 045 de 03 de novembro de 2005, para</w:t>
      </w:r>
      <w:r w:rsidR="00697181" w:rsidRPr="00511A9D">
        <w:rPr>
          <w:rFonts w:ascii="Courier New" w:hAnsi="Courier New" w:cs="Courier New"/>
          <w:sz w:val="23"/>
          <w:szCs w:val="23"/>
        </w:rPr>
        <w:t xml:space="preserve"> criar</w:t>
      </w:r>
      <w:r w:rsidR="006D47CC" w:rsidRPr="00511A9D">
        <w:rPr>
          <w:rFonts w:ascii="Courier New" w:hAnsi="Courier New" w:cs="Courier New"/>
          <w:sz w:val="23"/>
          <w:szCs w:val="23"/>
        </w:rPr>
        <w:t xml:space="preserve"> o emprego de </w:t>
      </w:r>
      <w:r w:rsidR="001E5B88" w:rsidRPr="00511A9D">
        <w:rPr>
          <w:rFonts w:ascii="Courier New" w:hAnsi="Courier New" w:cs="Courier New"/>
          <w:sz w:val="23"/>
          <w:szCs w:val="23"/>
        </w:rPr>
        <w:t xml:space="preserve">COORDENADOR </w:t>
      </w:r>
      <w:r w:rsidR="007A343F" w:rsidRPr="00511A9D">
        <w:rPr>
          <w:rFonts w:ascii="Courier New" w:hAnsi="Courier New" w:cs="Courier New"/>
          <w:sz w:val="23"/>
          <w:szCs w:val="23"/>
        </w:rPr>
        <w:t xml:space="preserve">DO CONTROLE E COMBATE ÀS ENDEMIAS, </w:t>
      </w:r>
      <w:r w:rsidR="006D47CC" w:rsidRPr="00511A9D">
        <w:rPr>
          <w:rFonts w:ascii="Courier New" w:hAnsi="Courier New" w:cs="Courier New"/>
          <w:sz w:val="23"/>
          <w:szCs w:val="23"/>
        </w:rPr>
        <w:t xml:space="preserve">que passa a constar da seguinte forma: </w:t>
      </w:r>
    </w:p>
    <w:p w:rsidR="006D47CC" w:rsidRPr="00511A9D" w:rsidRDefault="006D47CC" w:rsidP="001E5B88">
      <w:pPr>
        <w:spacing w:line="240" w:lineRule="auto"/>
        <w:jc w:val="center"/>
        <w:rPr>
          <w:rFonts w:ascii="Courier New" w:hAnsi="Courier New" w:cs="Courier New"/>
          <w:b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>ANEXO V</w:t>
      </w:r>
    </w:p>
    <w:p w:rsidR="006D47CC" w:rsidRPr="00511A9D" w:rsidRDefault="006D47CC" w:rsidP="006D47CC">
      <w:pPr>
        <w:jc w:val="center"/>
        <w:rPr>
          <w:rFonts w:ascii="Courier New" w:hAnsi="Courier New" w:cs="Courier New"/>
          <w:b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 xml:space="preserve">Quadro Permanente – Empregos </w:t>
      </w:r>
      <w:r w:rsidR="008332B6" w:rsidRPr="00511A9D">
        <w:rPr>
          <w:rFonts w:ascii="Courier New" w:hAnsi="Courier New" w:cs="Courier New"/>
          <w:b/>
          <w:sz w:val="23"/>
          <w:szCs w:val="23"/>
        </w:rPr>
        <w:t>da</w:t>
      </w:r>
      <w:r w:rsidRPr="00511A9D">
        <w:rPr>
          <w:rFonts w:ascii="Courier New" w:hAnsi="Courier New" w:cs="Courier New"/>
          <w:b/>
          <w:sz w:val="23"/>
          <w:szCs w:val="23"/>
        </w:rPr>
        <w:t xml:space="preserve"> Função Gratificada </w:t>
      </w:r>
    </w:p>
    <w:tbl>
      <w:tblPr>
        <w:tblStyle w:val="Tabelacomgrade"/>
        <w:tblW w:w="0" w:type="auto"/>
        <w:tblLayout w:type="fixed"/>
        <w:tblLook w:val="04A0"/>
      </w:tblPr>
      <w:tblGrid>
        <w:gridCol w:w="5716"/>
        <w:gridCol w:w="877"/>
        <w:gridCol w:w="745"/>
        <w:gridCol w:w="1559"/>
      </w:tblGrid>
      <w:tr w:rsidR="006D47CC" w:rsidRPr="001E5B88" w:rsidTr="007A343F">
        <w:tc>
          <w:tcPr>
            <w:tcW w:w="5716" w:type="dxa"/>
          </w:tcPr>
          <w:p w:rsidR="006D47CC" w:rsidRPr="001E5B88" w:rsidRDefault="006D47CC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 w:rsidRPr="001E5B88">
              <w:rPr>
                <w:rFonts w:ascii="Courier New" w:eastAsiaTheme="minorEastAsia" w:hAnsi="Courier New" w:cs="Courier New"/>
                <w:b/>
                <w:lang w:eastAsia="pt-BR"/>
              </w:rPr>
              <w:t>DENOMINAÇÃO</w:t>
            </w:r>
          </w:p>
        </w:tc>
        <w:tc>
          <w:tcPr>
            <w:tcW w:w="877" w:type="dxa"/>
          </w:tcPr>
          <w:p w:rsidR="006D47CC" w:rsidRPr="001E5B88" w:rsidRDefault="006D47CC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 w:rsidRPr="001E5B88">
              <w:rPr>
                <w:rFonts w:ascii="Courier New" w:eastAsiaTheme="minorEastAsia" w:hAnsi="Courier New" w:cs="Courier New"/>
                <w:b/>
                <w:lang w:eastAsia="pt-BR"/>
              </w:rPr>
              <w:t>GRUPO</w:t>
            </w:r>
          </w:p>
        </w:tc>
        <w:tc>
          <w:tcPr>
            <w:tcW w:w="745" w:type="dxa"/>
          </w:tcPr>
          <w:p w:rsidR="006D47CC" w:rsidRPr="001E5B88" w:rsidRDefault="006D47CC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 w:rsidRPr="001E5B88">
              <w:rPr>
                <w:rFonts w:ascii="Courier New" w:eastAsiaTheme="minorEastAsia" w:hAnsi="Courier New" w:cs="Courier New"/>
                <w:b/>
                <w:lang w:eastAsia="pt-BR"/>
              </w:rPr>
              <w:t>GRAU</w:t>
            </w:r>
          </w:p>
        </w:tc>
        <w:tc>
          <w:tcPr>
            <w:tcW w:w="1559" w:type="dxa"/>
          </w:tcPr>
          <w:p w:rsidR="006D47CC" w:rsidRPr="001E5B88" w:rsidRDefault="006D47CC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 w:rsidRPr="001E5B88">
              <w:rPr>
                <w:rFonts w:ascii="Courier New" w:eastAsiaTheme="minorEastAsia" w:hAnsi="Courier New" w:cs="Courier New"/>
                <w:b/>
                <w:lang w:eastAsia="pt-BR"/>
              </w:rPr>
              <w:t>QUANTIDADE</w:t>
            </w:r>
          </w:p>
        </w:tc>
      </w:tr>
      <w:tr w:rsidR="006D47CC" w:rsidRPr="001E5B88" w:rsidTr="007A343F">
        <w:tc>
          <w:tcPr>
            <w:tcW w:w="5716" w:type="dxa"/>
          </w:tcPr>
          <w:p w:rsidR="006D47CC" w:rsidRPr="007A343F" w:rsidRDefault="007A343F" w:rsidP="007A343F">
            <w:pPr>
              <w:jc w:val="both"/>
              <w:rPr>
                <w:rFonts w:ascii="Courier New" w:eastAsiaTheme="minorEastAsia" w:hAnsi="Courier New" w:cs="Courier New"/>
                <w:b/>
                <w:sz w:val="20"/>
                <w:szCs w:val="20"/>
                <w:lang w:eastAsia="pt-BR"/>
              </w:rPr>
            </w:pPr>
            <w:r w:rsidRPr="007A343F">
              <w:rPr>
                <w:rFonts w:ascii="Courier New" w:hAnsi="Courier New" w:cs="Courier New"/>
                <w:b/>
                <w:sz w:val="20"/>
                <w:szCs w:val="20"/>
              </w:rPr>
              <w:t>COORDENADOR DO CONTROLE E COMBATE ÀS ENDEMIAS</w:t>
            </w:r>
          </w:p>
        </w:tc>
        <w:tc>
          <w:tcPr>
            <w:tcW w:w="877" w:type="dxa"/>
          </w:tcPr>
          <w:p w:rsidR="006D47CC" w:rsidRPr="001E5B88" w:rsidRDefault="007A343F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>
              <w:rPr>
                <w:rFonts w:ascii="Courier New" w:eastAsiaTheme="minorEastAsia" w:hAnsi="Courier New" w:cs="Courier New"/>
                <w:b/>
                <w:lang w:eastAsia="pt-BR"/>
              </w:rPr>
              <w:t>G</w:t>
            </w:r>
          </w:p>
        </w:tc>
        <w:tc>
          <w:tcPr>
            <w:tcW w:w="745" w:type="dxa"/>
          </w:tcPr>
          <w:p w:rsidR="006D47CC" w:rsidRPr="001E5B88" w:rsidRDefault="007A343F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proofErr w:type="gramStart"/>
            <w:r>
              <w:rPr>
                <w:rFonts w:ascii="Courier New" w:eastAsiaTheme="minorEastAsia" w:hAnsi="Courier New" w:cs="Courier New"/>
                <w:b/>
                <w:lang w:eastAsia="pt-BR"/>
              </w:rPr>
              <w:t>3</w:t>
            </w:r>
            <w:proofErr w:type="gramEnd"/>
          </w:p>
        </w:tc>
        <w:tc>
          <w:tcPr>
            <w:tcW w:w="1559" w:type="dxa"/>
          </w:tcPr>
          <w:p w:rsidR="006D47CC" w:rsidRPr="001E5B88" w:rsidRDefault="001E5B88" w:rsidP="003A679B">
            <w:pPr>
              <w:jc w:val="center"/>
              <w:rPr>
                <w:rFonts w:ascii="Courier New" w:eastAsiaTheme="minorEastAsia" w:hAnsi="Courier New" w:cs="Courier New"/>
                <w:b/>
                <w:lang w:eastAsia="pt-BR"/>
              </w:rPr>
            </w:pPr>
            <w:r w:rsidRPr="001E5B88">
              <w:rPr>
                <w:rFonts w:ascii="Courier New" w:eastAsiaTheme="minorEastAsia" w:hAnsi="Courier New" w:cs="Courier New"/>
                <w:b/>
                <w:lang w:eastAsia="pt-BR"/>
              </w:rPr>
              <w:t>01</w:t>
            </w:r>
          </w:p>
        </w:tc>
      </w:tr>
    </w:tbl>
    <w:p w:rsidR="00076097" w:rsidRPr="001E5B88" w:rsidRDefault="00076097" w:rsidP="00245254">
      <w:pPr>
        <w:pStyle w:val="Encerramento"/>
        <w:tabs>
          <w:tab w:val="left" w:pos="709"/>
        </w:tabs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DA12ED" w:rsidRPr="00511A9D" w:rsidRDefault="00DA12ED" w:rsidP="001E5B88">
      <w:pPr>
        <w:pStyle w:val="Textodocorpo20"/>
        <w:shd w:val="clear" w:color="auto" w:fill="auto"/>
        <w:spacing w:before="0" w:after="14"/>
        <w:ind w:left="-142" w:right="-2" w:firstLine="850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 xml:space="preserve">Art. </w:t>
      </w:r>
      <w:r w:rsidR="001E5B88" w:rsidRPr="00511A9D">
        <w:rPr>
          <w:rFonts w:ascii="Courier New" w:hAnsi="Courier New" w:cs="Courier New"/>
          <w:b/>
          <w:sz w:val="23"/>
          <w:szCs w:val="23"/>
        </w:rPr>
        <w:t>2º</w:t>
      </w:r>
      <w:r w:rsidRPr="00511A9D">
        <w:rPr>
          <w:rFonts w:ascii="Courier New" w:hAnsi="Courier New" w:cs="Courier New"/>
          <w:sz w:val="23"/>
          <w:szCs w:val="23"/>
        </w:rPr>
        <w:t xml:space="preserve"> Fica incluída no </w:t>
      </w:r>
      <w:proofErr w:type="gramStart"/>
      <w:r w:rsidRPr="00511A9D">
        <w:rPr>
          <w:rFonts w:ascii="Courier New" w:hAnsi="Courier New" w:cs="Courier New"/>
          <w:sz w:val="23"/>
          <w:szCs w:val="23"/>
        </w:rPr>
        <w:t>Anexo XXI</w:t>
      </w:r>
      <w:r w:rsidR="001E5B88" w:rsidRPr="00511A9D">
        <w:rPr>
          <w:rFonts w:ascii="Courier New" w:hAnsi="Courier New" w:cs="Courier New"/>
          <w:sz w:val="23"/>
          <w:szCs w:val="23"/>
        </w:rPr>
        <w:t>V</w:t>
      </w:r>
      <w:r w:rsidRPr="00511A9D">
        <w:rPr>
          <w:rFonts w:ascii="Courier New" w:hAnsi="Courier New" w:cs="Courier New"/>
          <w:sz w:val="23"/>
          <w:szCs w:val="23"/>
        </w:rPr>
        <w:t xml:space="preserve"> - Descrição</w:t>
      </w:r>
      <w:proofErr w:type="gramEnd"/>
      <w:r w:rsidRPr="00511A9D">
        <w:rPr>
          <w:rFonts w:ascii="Courier New" w:hAnsi="Courier New" w:cs="Courier New"/>
          <w:sz w:val="23"/>
          <w:szCs w:val="23"/>
        </w:rPr>
        <w:t xml:space="preserve"> de Empregos do Anexo V - da Lei Complementar n° 045, de 03 de Novembro de 2005, a descrição do Emprego criado por esta Lei Complementar, com a seguinte redação:</w:t>
      </w:r>
    </w:p>
    <w:p w:rsidR="00DA12ED" w:rsidRPr="00511A9D" w:rsidRDefault="00DA12ED" w:rsidP="00DA12ED">
      <w:pPr>
        <w:pStyle w:val="Ttulo10"/>
        <w:keepNext/>
        <w:keepLines/>
        <w:shd w:val="clear" w:color="auto" w:fill="auto"/>
        <w:spacing w:after="0" w:line="509" w:lineRule="exact"/>
        <w:ind w:right="100"/>
        <w:rPr>
          <w:rFonts w:ascii="Courier New" w:hAnsi="Courier New" w:cs="Courier New"/>
          <w:sz w:val="23"/>
          <w:szCs w:val="23"/>
        </w:rPr>
      </w:pPr>
      <w:bookmarkStart w:id="0" w:name="bookmark2"/>
      <w:r w:rsidRPr="00511A9D">
        <w:rPr>
          <w:rFonts w:ascii="Courier New" w:hAnsi="Courier New" w:cs="Courier New"/>
          <w:sz w:val="23"/>
          <w:szCs w:val="23"/>
        </w:rPr>
        <w:t>Descrição de Empregos do Anexo V</w:t>
      </w:r>
      <w:r w:rsidRPr="00511A9D">
        <w:rPr>
          <w:rFonts w:ascii="Courier New" w:hAnsi="Courier New" w:cs="Courier New"/>
          <w:sz w:val="23"/>
          <w:szCs w:val="23"/>
        </w:rPr>
        <w:br/>
        <w:t xml:space="preserve">Anexo </w:t>
      </w:r>
      <w:bookmarkEnd w:id="0"/>
      <w:r w:rsidR="001E5B88" w:rsidRPr="00511A9D">
        <w:rPr>
          <w:rFonts w:ascii="Courier New" w:hAnsi="Courier New" w:cs="Courier New"/>
          <w:sz w:val="23"/>
          <w:szCs w:val="23"/>
        </w:rPr>
        <w:t>XXIV</w:t>
      </w:r>
      <w:r w:rsidR="00697181" w:rsidRPr="00511A9D">
        <w:rPr>
          <w:rFonts w:ascii="Courier New" w:hAnsi="Courier New" w:cs="Courier New"/>
          <w:sz w:val="23"/>
          <w:szCs w:val="23"/>
        </w:rPr>
        <w:t xml:space="preserve"> </w:t>
      </w:r>
    </w:p>
    <w:p w:rsidR="00E4575A" w:rsidRPr="00511A9D" w:rsidRDefault="00E4575A" w:rsidP="00DA12ED">
      <w:pPr>
        <w:pStyle w:val="SemEspaamento"/>
        <w:rPr>
          <w:rStyle w:val="Textodocorpo2Negrito"/>
          <w:rFonts w:ascii="Courier New" w:hAnsi="Courier New" w:cs="Courier New"/>
          <w:sz w:val="23"/>
          <w:szCs w:val="23"/>
        </w:rPr>
      </w:pPr>
    </w:p>
    <w:p w:rsidR="00DA12ED" w:rsidRPr="00511A9D" w:rsidRDefault="00DA12ED" w:rsidP="00DA12ED">
      <w:pPr>
        <w:pStyle w:val="SemEspaamento"/>
        <w:rPr>
          <w:rFonts w:ascii="Courier New" w:hAnsi="Courier New" w:cs="Courier New"/>
          <w:sz w:val="23"/>
          <w:szCs w:val="23"/>
        </w:rPr>
      </w:pPr>
      <w:r w:rsidRPr="00511A9D">
        <w:rPr>
          <w:rStyle w:val="Textodocorpo2Negrito"/>
          <w:rFonts w:ascii="Courier New" w:hAnsi="Courier New" w:cs="Courier New"/>
          <w:sz w:val="23"/>
          <w:szCs w:val="23"/>
        </w:rPr>
        <w:t xml:space="preserve">Cargo: </w:t>
      </w:r>
      <w:r w:rsidR="001E5B88" w:rsidRPr="00511A9D">
        <w:rPr>
          <w:rFonts w:ascii="Courier New" w:hAnsi="Courier New" w:cs="Courier New"/>
          <w:b/>
          <w:sz w:val="23"/>
          <w:szCs w:val="23"/>
        </w:rPr>
        <w:t xml:space="preserve">COORDENADOR </w:t>
      </w:r>
      <w:r w:rsidR="007A343F" w:rsidRPr="00511A9D">
        <w:rPr>
          <w:rFonts w:ascii="Courier New" w:hAnsi="Courier New" w:cs="Courier New"/>
          <w:b/>
          <w:sz w:val="23"/>
          <w:szCs w:val="23"/>
        </w:rPr>
        <w:t xml:space="preserve">DO CONTROLE E COMBATE ÀS ENDEMIAS </w:t>
      </w:r>
    </w:p>
    <w:p w:rsidR="001E5B88" w:rsidRPr="00511A9D" w:rsidRDefault="00DA12ED" w:rsidP="00697181">
      <w:pPr>
        <w:pStyle w:val="SemEspaamento"/>
        <w:jc w:val="both"/>
        <w:rPr>
          <w:rStyle w:val="Textodocorpo2Negrito"/>
          <w:rFonts w:ascii="Courier New" w:hAnsi="Courier New" w:cs="Courier New"/>
          <w:sz w:val="23"/>
          <w:szCs w:val="23"/>
        </w:rPr>
      </w:pPr>
      <w:r w:rsidRPr="00511A9D">
        <w:rPr>
          <w:rStyle w:val="Textodocorpo2Negrito"/>
          <w:rFonts w:ascii="Courier New" w:hAnsi="Courier New" w:cs="Courier New"/>
          <w:sz w:val="23"/>
          <w:szCs w:val="23"/>
        </w:rPr>
        <w:t xml:space="preserve">Descrição: </w:t>
      </w:r>
      <w:r w:rsidR="00E4575A" w:rsidRPr="00511A9D">
        <w:rPr>
          <w:rFonts w:ascii="Courier New" w:hAnsi="Courier New" w:cs="Courier New"/>
          <w:sz w:val="23"/>
          <w:szCs w:val="23"/>
        </w:rPr>
        <w:t>Dirigir as ações municipais de combate às Endemias, atuando</w:t>
      </w:r>
      <w:r w:rsidR="00E4575A" w:rsidRPr="00511A9D">
        <w:rPr>
          <w:rFonts w:ascii="Courier New" w:hAnsi="Courier New" w:cs="Courier New"/>
          <w:color w:val="000000"/>
          <w:sz w:val="23"/>
          <w:szCs w:val="23"/>
          <w:lang w:bidi="pt-BR"/>
        </w:rPr>
        <w:t xml:space="preserve"> junto ao Gestor Municipal de Saúde prestando-lhe assessoria técnica necessária para prestação de contas das ações desempenhadas pelos Agentes de Combate as Endemias; Assessorar o gestor local nas informações e índices de contaminação ou infestação buscando a solução dos casos; Executar e gerenciar as ações de campo do Programa de prevenção </w:t>
      </w:r>
      <w:r w:rsidR="00E4575A" w:rsidRPr="00511A9D">
        <w:rPr>
          <w:rFonts w:ascii="Courier New" w:hAnsi="Courier New" w:cs="Courier New"/>
          <w:color w:val="000000"/>
          <w:sz w:val="23"/>
          <w:szCs w:val="23"/>
          <w:lang w:bidi="pt-BR"/>
        </w:rPr>
        <w:lastRenderedPageBreak/>
        <w:t xml:space="preserve">à Dengue, seus objetivos, diretrizes, normas e procedimentos; Organizar e distribuir os agentes de endemias dentro da área de trabalho, acompanhamento do cumprimento de itinerários, verificação do estado dos equipamentos, assim como da disponibilidade de insumos; Capacitar a equipe de sua responsabilidade, de acordo com estas instruções, principalmente no que se refere a: conhecimento, manejo e manutenção dos equipamentos de aspersão; noções sobre inseticidas, sua correta manipulação e dosagem; técnica de pesquisa larvária e tratamento (focal e perifocal) orientação sobre o uso dos equipamentos de proteção individual (EPI); Avaliação periódica, junto com os agentes das ações realizadas; Atendimento </w:t>
      </w:r>
      <w:proofErr w:type="gramStart"/>
      <w:r w:rsidR="00E4575A" w:rsidRPr="00511A9D">
        <w:rPr>
          <w:rFonts w:ascii="Courier New" w:hAnsi="Courier New" w:cs="Courier New"/>
          <w:color w:val="000000"/>
          <w:sz w:val="23"/>
          <w:szCs w:val="23"/>
          <w:lang w:bidi="pt-BR"/>
        </w:rPr>
        <w:t>à</w:t>
      </w:r>
      <w:proofErr w:type="gramEnd"/>
      <w:r w:rsidR="00E4575A" w:rsidRPr="00511A9D">
        <w:rPr>
          <w:rFonts w:ascii="Courier New" w:hAnsi="Courier New" w:cs="Courier New"/>
          <w:color w:val="000000"/>
          <w:sz w:val="23"/>
          <w:szCs w:val="23"/>
          <w:lang w:bidi="pt-BR"/>
        </w:rPr>
        <w:t xml:space="preserve"> notificações (terrenos baldios, casas com recusa de morador, recolhimento de criadouros para Aedes Aegypti (Pneus, vasos sanitários, pias dentre outros que a população não consegue descartar); Investigação epidemiológica (casos suspeitos de dengue, busca ativa de novos casos); Avaliação junto com o coordenador geral, do desenvolvimento das áreas com relação ao cumprimento de metas e qualidade das ações empregadas; Acompanhamento das atividades, quanto a sua execução, tendo em vista não só a produção, mas também a qualidade do trabalho; Acompanhar sistematicamente o desenvolvimento do trabalho de campo, por intermédio de supervisões direta e indireta.</w:t>
      </w:r>
    </w:p>
    <w:p w:rsidR="00480875" w:rsidRPr="00511A9D" w:rsidRDefault="00480875" w:rsidP="00697181">
      <w:pPr>
        <w:pStyle w:val="SemEspaamento"/>
        <w:jc w:val="both"/>
        <w:rPr>
          <w:rFonts w:ascii="Courier New" w:hAnsi="Courier New" w:cs="Courier New"/>
          <w:b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 xml:space="preserve">Requisitos: </w:t>
      </w:r>
      <w:r w:rsidR="00600552" w:rsidRPr="00511A9D">
        <w:rPr>
          <w:rFonts w:ascii="Courier New" w:hAnsi="Courier New" w:cs="Courier New"/>
          <w:b/>
          <w:sz w:val="23"/>
          <w:szCs w:val="23"/>
        </w:rPr>
        <w:t>Ensino Médio</w:t>
      </w:r>
      <w:r w:rsidR="00CE0218" w:rsidRPr="00CE0218">
        <w:rPr>
          <w:rFonts w:ascii="Courier New" w:hAnsi="Courier New" w:cs="Courier New"/>
          <w:sz w:val="23"/>
          <w:szCs w:val="23"/>
        </w:rPr>
        <w:t>.</w:t>
      </w:r>
      <w:r w:rsidR="00600552" w:rsidRPr="00511A9D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E5B88" w:rsidRPr="00511A9D" w:rsidRDefault="001E5B88" w:rsidP="00DA12ED">
      <w:pPr>
        <w:pStyle w:val="SemEspaamento"/>
        <w:rPr>
          <w:rFonts w:ascii="Courier New" w:eastAsia="Arial" w:hAnsi="Courier New" w:cs="Courier New"/>
          <w:sz w:val="23"/>
          <w:szCs w:val="23"/>
        </w:rPr>
      </w:pPr>
    </w:p>
    <w:p w:rsidR="001A1A52" w:rsidRPr="00511A9D" w:rsidRDefault="001A1A52" w:rsidP="00245254">
      <w:pPr>
        <w:pStyle w:val="Encerramento"/>
        <w:tabs>
          <w:tab w:val="left" w:pos="709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ab/>
      </w:r>
      <w:r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Art</w:t>
      </w:r>
      <w:r w:rsidR="00BA342C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.</w:t>
      </w:r>
      <w:r w:rsidR="00697181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="00480875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>3º</w:t>
      </w:r>
      <w:r w:rsidR="00181A26" w:rsidRPr="00511A9D">
        <w:rPr>
          <w:rFonts w:ascii="Courier New" w:eastAsiaTheme="minorHAnsi" w:hAnsi="Courier New" w:cs="Courier New"/>
          <w:b/>
          <w:sz w:val="23"/>
          <w:szCs w:val="23"/>
          <w:lang w:eastAsia="en-US"/>
        </w:rPr>
        <w:t xml:space="preserve"> </w:t>
      </w:r>
      <w:r w:rsidRPr="00511A9D">
        <w:rPr>
          <w:rFonts w:ascii="Courier New" w:hAnsi="Courier New" w:cs="Courier New"/>
          <w:color w:val="000000" w:themeColor="text1"/>
          <w:sz w:val="23"/>
          <w:szCs w:val="23"/>
        </w:rPr>
        <w:t>As despesas com a execução desta Lei correrão por conta de verbas próprias, consignadas no orçamento vigente, suplementadas se necessário.</w:t>
      </w:r>
      <w:r w:rsidR="00600552" w:rsidRPr="00511A9D">
        <w:rPr>
          <w:rFonts w:ascii="Courier New" w:hAnsi="Courier New" w:cs="Courier New"/>
          <w:color w:val="000000" w:themeColor="text1"/>
          <w:sz w:val="23"/>
          <w:szCs w:val="23"/>
        </w:rPr>
        <w:t xml:space="preserve"> </w:t>
      </w:r>
    </w:p>
    <w:p w:rsidR="00600552" w:rsidRPr="00511A9D" w:rsidRDefault="00600552" w:rsidP="00245254">
      <w:pPr>
        <w:pStyle w:val="Encerramento"/>
        <w:tabs>
          <w:tab w:val="left" w:pos="709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</w:p>
    <w:p w:rsidR="00E91423" w:rsidRPr="00511A9D" w:rsidRDefault="00E91423" w:rsidP="00E91423">
      <w:pPr>
        <w:pStyle w:val="SemEspaamen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 xml:space="preserve">Art. </w:t>
      </w:r>
      <w:r w:rsidR="00480875" w:rsidRPr="00511A9D">
        <w:rPr>
          <w:rFonts w:ascii="Courier New" w:hAnsi="Courier New" w:cs="Courier New"/>
          <w:b/>
          <w:sz w:val="23"/>
          <w:szCs w:val="23"/>
        </w:rPr>
        <w:t>4º</w:t>
      </w:r>
      <w:r w:rsidRPr="00511A9D">
        <w:rPr>
          <w:rFonts w:ascii="Courier New" w:hAnsi="Courier New" w:cs="Courier New"/>
          <w:b/>
          <w:sz w:val="23"/>
          <w:szCs w:val="23"/>
        </w:rPr>
        <w:t xml:space="preserve"> </w:t>
      </w:r>
      <w:r w:rsidRPr="00511A9D">
        <w:rPr>
          <w:rFonts w:ascii="Courier New" w:hAnsi="Courier New" w:cs="Courier New"/>
          <w:sz w:val="23"/>
          <w:szCs w:val="23"/>
        </w:rPr>
        <w:t xml:space="preserve">Permanecem em </w:t>
      </w:r>
      <w:proofErr w:type="gramStart"/>
      <w:r w:rsidRPr="00511A9D">
        <w:rPr>
          <w:rFonts w:ascii="Courier New" w:hAnsi="Courier New" w:cs="Courier New"/>
          <w:sz w:val="23"/>
          <w:szCs w:val="23"/>
        </w:rPr>
        <w:t>pleno vigor</w:t>
      </w:r>
      <w:proofErr w:type="gramEnd"/>
      <w:r w:rsidRPr="00511A9D">
        <w:rPr>
          <w:rFonts w:ascii="Courier New" w:hAnsi="Courier New" w:cs="Courier New"/>
          <w:sz w:val="23"/>
          <w:szCs w:val="23"/>
        </w:rPr>
        <w:t xml:space="preserve"> os demais dispositivos da Lei Complementar nº 045, de 03 de Novembro de 2005, não afetados pelas modificações introduzidas por esta Lei Complementar. </w:t>
      </w:r>
    </w:p>
    <w:p w:rsidR="00E91423" w:rsidRPr="00511A9D" w:rsidRDefault="00E91423" w:rsidP="00E91423">
      <w:pPr>
        <w:pStyle w:val="SemEspaamento"/>
        <w:jc w:val="both"/>
        <w:rPr>
          <w:rFonts w:ascii="Courier New" w:hAnsi="Courier New" w:cs="Courier New"/>
          <w:sz w:val="23"/>
          <w:szCs w:val="23"/>
        </w:rPr>
      </w:pPr>
    </w:p>
    <w:p w:rsidR="00024A76" w:rsidRPr="00511A9D" w:rsidRDefault="001A1A52" w:rsidP="00E91423">
      <w:pPr>
        <w:pStyle w:val="SemEspaamento"/>
        <w:ind w:firstLine="708"/>
        <w:jc w:val="both"/>
        <w:rPr>
          <w:rFonts w:ascii="Courier New" w:eastAsiaTheme="minorHAnsi" w:hAnsi="Courier New" w:cs="Courier New"/>
          <w:color w:val="000000" w:themeColor="text1"/>
          <w:sz w:val="23"/>
          <w:szCs w:val="23"/>
          <w:lang w:eastAsia="en-US"/>
        </w:rPr>
      </w:pPr>
      <w:r w:rsidRPr="00511A9D">
        <w:rPr>
          <w:rFonts w:ascii="Courier New" w:hAnsi="Courier New" w:cs="Courier New"/>
          <w:b/>
          <w:bCs/>
          <w:sz w:val="23"/>
          <w:szCs w:val="23"/>
        </w:rPr>
        <w:t>Art</w:t>
      </w:r>
      <w:r w:rsidR="00BA342C" w:rsidRPr="00511A9D">
        <w:rPr>
          <w:rFonts w:ascii="Courier New" w:hAnsi="Courier New" w:cs="Courier New"/>
          <w:b/>
          <w:bCs/>
          <w:sz w:val="23"/>
          <w:szCs w:val="23"/>
        </w:rPr>
        <w:t>.</w:t>
      </w:r>
      <w:r w:rsidR="00C564DA" w:rsidRPr="00511A9D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480875" w:rsidRPr="00511A9D">
        <w:rPr>
          <w:rFonts w:ascii="Courier New" w:hAnsi="Courier New" w:cs="Courier New"/>
          <w:b/>
          <w:bCs/>
          <w:sz w:val="23"/>
          <w:szCs w:val="23"/>
        </w:rPr>
        <w:t>5º</w:t>
      </w:r>
      <w:r w:rsidR="001F7B61" w:rsidRPr="00511A9D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Esta </w:t>
      </w:r>
      <w:r w:rsidR="00181DDF"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>L</w:t>
      </w: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>ei</w:t>
      </w:r>
      <w:r w:rsidR="00181DDF"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 Complementar</w:t>
      </w: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 entra em vigor a partir de sua publicação</w:t>
      </w:r>
      <w:r w:rsidR="00024A76"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. </w:t>
      </w:r>
    </w:p>
    <w:p w:rsidR="00045074" w:rsidRPr="00511A9D" w:rsidRDefault="00045074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Theme="minorHAnsi" w:hAnsi="Courier New" w:cs="Courier New"/>
          <w:color w:val="000000" w:themeColor="text1"/>
          <w:sz w:val="23"/>
          <w:szCs w:val="23"/>
          <w:lang w:eastAsia="en-US"/>
        </w:rPr>
      </w:pPr>
    </w:p>
    <w:p w:rsidR="001A1A52" w:rsidRPr="00511A9D" w:rsidRDefault="001A1A52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511A9D">
        <w:rPr>
          <w:rFonts w:ascii="Courier New" w:hAnsi="Courier New" w:cs="Courier New"/>
          <w:sz w:val="23"/>
          <w:szCs w:val="23"/>
        </w:rPr>
        <w:t xml:space="preserve">Paço Municipal “Doutor João Pereira dos </w:t>
      </w:r>
      <w:proofErr w:type="gramStart"/>
      <w:r w:rsidRPr="00511A9D">
        <w:rPr>
          <w:rFonts w:ascii="Courier New" w:hAnsi="Courier New" w:cs="Courier New"/>
          <w:sz w:val="23"/>
          <w:szCs w:val="23"/>
        </w:rPr>
        <w:t>Santos Filho”</w:t>
      </w:r>
      <w:proofErr w:type="gramEnd"/>
      <w:r w:rsidRPr="00511A9D">
        <w:rPr>
          <w:rFonts w:ascii="Courier New" w:hAnsi="Courier New" w:cs="Courier New"/>
          <w:sz w:val="23"/>
          <w:szCs w:val="23"/>
        </w:rPr>
        <w:t>,</w:t>
      </w:r>
      <w:r w:rsidR="00BA342C" w:rsidRPr="00511A9D">
        <w:rPr>
          <w:rFonts w:ascii="Courier New" w:hAnsi="Courier New" w:cs="Courier New"/>
          <w:sz w:val="23"/>
          <w:szCs w:val="23"/>
        </w:rPr>
        <w:t xml:space="preserve"> </w:t>
      </w:r>
      <w:r w:rsidR="00511A9D" w:rsidRPr="00511A9D">
        <w:rPr>
          <w:rFonts w:ascii="Courier New" w:hAnsi="Courier New" w:cs="Courier New"/>
          <w:sz w:val="23"/>
          <w:szCs w:val="23"/>
        </w:rPr>
        <w:t>04</w:t>
      </w:r>
      <w:r w:rsidR="00BA342C" w:rsidRPr="00511A9D">
        <w:rPr>
          <w:rFonts w:ascii="Courier New" w:hAnsi="Courier New" w:cs="Courier New"/>
          <w:sz w:val="23"/>
          <w:szCs w:val="23"/>
        </w:rPr>
        <w:t xml:space="preserve"> </w:t>
      </w:r>
      <w:r w:rsidRPr="00511A9D">
        <w:rPr>
          <w:rFonts w:ascii="Courier New" w:hAnsi="Courier New" w:cs="Courier New"/>
          <w:sz w:val="23"/>
          <w:szCs w:val="23"/>
        </w:rPr>
        <w:t xml:space="preserve">de </w:t>
      </w:r>
      <w:r w:rsidR="00511A9D" w:rsidRPr="00511A9D">
        <w:rPr>
          <w:rFonts w:ascii="Courier New" w:hAnsi="Courier New" w:cs="Courier New"/>
          <w:sz w:val="23"/>
          <w:szCs w:val="23"/>
        </w:rPr>
        <w:t>setembro</w:t>
      </w:r>
      <w:r w:rsidR="008A1ED4" w:rsidRPr="00511A9D">
        <w:rPr>
          <w:rFonts w:ascii="Courier New" w:hAnsi="Courier New" w:cs="Courier New"/>
          <w:sz w:val="23"/>
          <w:szCs w:val="23"/>
        </w:rPr>
        <w:t xml:space="preserve"> </w:t>
      </w:r>
      <w:r w:rsidRPr="00511A9D">
        <w:rPr>
          <w:rFonts w:ascii="Courier New" w:hAnsi="Courier New" w:cs="Courier New"/>
          <w:sz w:val="23"/>
          <w:szCs w:val="23"/>
        </w:rPr>
        <w:t xml:space="preserve">de </w:t>
      </w:r>
      <w:r w:rsidR="008A1ED4" w:rsidRPr="00511A9D">
        <w:rPr>
          <w:rFonts w:ascii="Courier New" w:hAnsi="Courier New" w:cs="Courier New"/>
          <w:sz w:val="23"/>
          <w:szCs w:val="23"/>
        </w:rPr>
        <w:t xml:space="preserve">2019. </w:t>
      </w:r>
      <w:r w:rsidR="005E54B7" w:rsidRPr="00511A9D">
        <w:rPr>
          <w:rFonts w:ascii="Courier New" w:hAnsi="Courier New" w:cs="Courier New"/>
          <w:sz w:val="23"/>
          <w:szCs w:val="23"/>
        </w:rPr>
        <w:t xml:space="preserve"> </w:t>
      </w:r>
      <w:r w:rsidRPr="00511A9D">
        <w:rPr>
          <w:rFonts w:ascii="Courier New" w:hAnsi="Courier New" w:cs="Courier New"/>
          <w:sz w:val="23"/>
          <w:szCs w:val="23"/>
        </w:rPr>
        <w:t xml:space="preserve"> </w:t>
      </w:r>
    </w:p>
    <w:p w:rsidR="001A1A52" w:rsidRPr="00511A9D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024A76" w:rsidRPr="00511A9D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024A76" w:rsidRPr="00511A9D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024A76" w:rsidRPr="00511A9D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1A1A52" w:rsidRPr="00511A9D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1A1A52" w:rsidRPr="00511A9D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="005E54B7" w:rsidRPr="00511A9D">
        <w:rPr>
          <w:rFonts w:ascii="Courier New" w:hAnsi="Courier New" w:cs="Courier New"/>
          <w:b/>
          <w:sz w:val="23"/>
          <w:szCs w:val="23"/>
        </w:rPr>
        <w:t xml:space="preserve">    MARCO ANTONIO CITADINI</w:t>
      </w:r>
    </w:p>
    <w:p w:rsidR="001A1A52" w:rsidRPr="00511A9D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Pr="00511A9D">
        <w:rPr>
          <w:rFonts w:ascii="Courier New" w:hAnsi="Courier New" w:cs="Courier New"/>
          <w:b/>
          <w:sz w:val="23"/>
          <w:szCs w:val="23"/>
        </w:rPr>
        <w:tab/>
      </w:r>
      <w:r w:rsidR="00511A9D" w:rsidRPr="00511A9D">
        <w:rPr>
          <w:rFonts w:ascii="Courier New" w:hAnsi="Courier New" w:cs="Courier New"/>
          <w:b/>
          <w:sz w:val="23"/>
          <w:szCs w:val="23"/>
        </w:rPr>
        <w:t xml:space="preserve"> </w:t>
      </w:r>
      <w:r w:rsidR="001A1A52" w:rsidRPr="00511A9D">
        <w:rPr>
          <w:rFonts w:ascii="Courier New" w:hAnsi="Courier New" w:cs="Courier New"/>
          <w:b/>
          <w:sz w:val="23"/>
          <w:szCs w:val="23"/>
        </w:rPr>
        <w:t>Prefeito Municipal</w:t>
      </w:r>
    </w:p>
    <w:p w:rsidR="001A1A52" w:rsidRPr="00511A9D" w:rsidRDefault="001A1A52" w:rsidP="00245254">
      <w:pPr>
        <w:pStyle w:val="Encerramento"/>
        <w:tabs>
          <w:tab w:val="left" w:pos="1980"/>
        </w:tabs>
        <w:jc w:val="both"/>
        <w:rPr>
          <w:rFonts w:ascii="Courier New" w:eastAsiaTheme="minorHAnsi" w:hAnsi="Courier New" w:cs="Courier New"/>
          <w:sz w:val="23"/>
          <w:szCs w:val="23"/>
          <w:lang w:eastAsia="en-US"/>
        </w:rPr>
      </w:pPr>
    </w:p>
    <w:p w:rsidR="008332B6" w:rsidRPr="00511A9D" w:rsidRDefault="008332B6" w:rsidP="00245254">
      <w:pPr>
        <w:pStyle w:val="Encerramento"/>
        <w:tabs>
          <w:tab w:val="left" w:pos="1980"/>
        </w:tabs>
        <w:jc w:val="both"/>
        <w:rPr>
          <w:rFonts w:ascii="Courier New" w:eastAsiaTheme="minorHAnsi" w:hAnsi="Courier New" w:cs="Courier New"/>
          <w:sz w:val="23"/>
          <w:szCs w:val="23"/>
          <w:lang w:eastAsia="en-US"/>
        </w:rPr>
      </w:pPr>
    </w:p>
    <w:p w:rsidR="00480875" w:rsidRPr="00511A9D" w:rsidRDefault="00511A9D" w:rsidP="00245254">
      <w:pPr>
        <w:pStyle w:val="Encerramento"/>
        <w:tabs>
          <w:tab w:val="left" w:pos="1980"/>
        </w:tabs>
        <w:jc w:val="both"/>
        <w:rPr>
          <w:rFonts w:ascii="Courier New" w:eastAsiaTheme="minorHAnsi" w:hAnsi="Courier New" w:cs="Courier New"/>
          <w:sz w:val="23"/>
          <w:szCs w:val="23"/>
          <w:lang w:eastAsia="en-US"/>
        </w:rPr>
      </w:pPr>
      <w:r w:rsidRPr="00511A9D">
        <w:rPr>
          <w:rFonts w:ascii="Courier New" w:eastAsiaTheme="minorHAnsi" w:hAnsi="Courier New" w:cs="Courier New"/>
          <w:sz w:val="23"/>
          <w:szCs w:val="23"/>
          <w:lang w:eastAsia="en-US"/>
        </w:rPr>
        <w:t xml:space="preserve">      </w:t>
      </w:r>
      <w:r w:rsidRPr="00511A9D">
        <w:rPr>
          <w:rFonts w:ascii="Courier New" w:hAnsi="Courier New" w:cs="Courier New"/>
          <w:sz w:val="23"/>
          <w:szCs w:val="23"/>
        </w:rPr>
        <w:t>Publicada e afixada na SPG, registrada na data supra.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sectPr w:rsidR="00480875" w:rsidRPr="00511A9D" w:rsidSect="008332B6">
      <w:footerReference w:type="default" r:id="rId7"/>
      <w:pgSz w:w="11906" w:h="16838" w:code="9"/>
      <w:pgMar w:top="238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F0" w:rsidRDefault="00D439F0" w:rsidP="008332B6">
      <w:pPr>
        <w:spacing w:after="0" w:line="240" w:lineRule="auto"/>
      </w:pPr>
      <w:r>
        <w:separator/>
      </w:r>
    </w:p>
  </w:endnote>
  <w:endnote w:type="continuationSeparator" w:id="0">
    <w:p w:rsidR="00D439F0" w:rsidRDefault="00D439F0" w:rsidP="0083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4202"/>
      <w:docPartObj>
        <w:docPartGallery w:val="Page Numbers (Bottom of Page)"/>
        <w:docPartUnique/>
      </w:docPartObj>
    </w:sdtPr>
    <w:sdtContent>
      <w:p w:rsidR="008332B6" w:rsidRDefault="008332B6">
        <w:pPr>
          <w:pStyle w:val="Rodap"/>
          <w:jc w:val="center"/>
        </w:pPr>
        <w:r>
          <w:t>[</w:t>
        </w:r>
        <w:fldSimple w:instr=" PAGE   \* MERGEFORMAT ">
          <w:r w:rsidR="00CE0218">
            <w:rPr>
              <w:noProof/>
            </w:rPr>
            <w:t>1</w:t>
          </w:r>
        </w:fldSimple>
        <w:r>
          <w:t>]</w:t>
        </w:r>
      </w:p>
    </w:sdtContent>
  </w:sdt>
  <w:p w:rsidR="008332B6" w:rsidRDefault="008332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F0" w:rsidRDefault="00D439F0" w:rsidP="008332B6">
      <w:pPr>
        <w:spacing w:after="0" w:line="240" w:lineRule="auto"/>
      </w:pPr>
      <w:r>
        <w:separator/>
      </w:r>
    </w:p>
  </w:footnote>
  <w:footnote w:type="continuationSeparator" w:id="0">
    <w:p w:rsidR="00D439F0" w:rsidRDefault="00D439F0" w:rsidP="0083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6EFB"/>
    <w:rsid w:val="00024A76"/>
    <w:rsid w:val="00045074"/>
    <w:rsid w:val="00057890"/>
    <w:rsid w:val="00072FFA"/>
    <w:rsid w:val="00076097"/>
    <w:rsid w:val="00076413"/>
    <w:rsid w:val="00076703"/>
    <w:rsid w:val="00077D4B"/>
    <w:rsid w:val="000927D2"/>
    <w:rsid w:val="00094A27"/>
    <w:rsid w:val="000E0179"/>
    <w:rsid w:val="000F24F7"/>
    <w:rsid w:val="000F6FF8"/>
    <w:rsid w:val="001349FD"/>
    <w:rsid w:val="00181A26"/>
    <w:rsid w:val="00181DDF"/>
    <w:rsid w:val="001969B0"/>
    <w:rsid w:val="001A1A52"/>
    <w:rsid w:val="001E5B88"/>
    <w:rsid w:val="001F645D"/>
    <w:rsid w:val="001F7B61"/>
    <w:rsid w:val="00245254"/>
    <w:rsid w:val="002826BD"/>
    <w:rsid w:val="00282752"/>
    <w:rsid w:val="002C24D2"/>
    <w:rsid w:val="002C3E8C"/>
    <w:rsid w:val="002E3213"/>
    <w:rsid w:val="003316BD"/>
    <w:rsid w:val="00342FDD"/>
    <w:rsid w:val="00364052"/>
    <w:rsid w:val="003865A6"/>
    <w:rsid w:val="003F6027"/>
    <w:rsid w:val="00434016"/>
    <w:rsid w:val="004474D1"/>
    <w:rsid w:val="00480875"/>
    <w:rsid w:val="004A73D0"/>
    <w:rsid w:val="004B39B6"/>
    <w:rsid w:val="004C1840"/>
    <w:rsid w:val="004C4796"/>
    <w:rsid w:val="00510BA5"/>
    <w:rsid w:val="00511A9D"/>
    <w:rsid w:val="0054059E"/>
    <w:rsid w:val="00566131"/>
    <w:rsid w:val="00567764"/>
    <w:rsid w:val="00567C74"/>
    <w:rsid w:val="005917C0"/>
    <w:rsid w:val="00595FD6"/>
    <w:rsid w:val="005A286B"/>
    <w:rsid w:val="005E0E86"/>
    <w:rsid w:val="005E54B7"/>
    <w:rsid w:val="00600552"/>
    <w:rsid w:val="006124CE"/>
    <w:rsid w:val="00670F19"/>
    <w:rsid w:val="0067709C"/>
    <w:rsid w:val="00686C10"/>
    <w:rsid w:val="00697181"/>
    <w:rsid w:val="006B1735"/>
    <w:rsid w:val="006D47CC"/>
    <w:rsid w:val="006F4B56"/>
    <w:rsid w:val="00722C23"/>
    <w:rsid w:val="00747290"/>
    <w:rsid w:val="00757E9C"/>
    <w:rsid w:val="007647C3"/>
    <w:rsid w:val="00787FBB"/>
    <w:rsid w:val="007A343F"/>
    <w:rsid w:val="007B66E3"/>
    <w:rsid w:val="007C11B0"/>
    <w:rsid w:val="00815EC3"/>
    <w:rsid w:val="008332B6"/>
    <w:rsid w:val="00863EED"/>
    <w:rsid w:val="0086514C"/>
    <w:rsid w:val="008A1ED4"/>
    <w:rsid w:val="009A3767"/>
    <w:rsid w:val="009F5E2E"/>
    <w:rsid w:val="00A9524B"/>
    <w:rsid w:val="00AF0ABD"/>
    <w:rsid w:val="00B32CC2"/>
    <w:rsid w:val="00B60431"/>
    <w:rsid w:val="00B71336"/>
    <w:rsid w:val="00B728AA"/>
    <w:rsid w:val="00BA342C"/>
    <w:rsid w:val="00BB48D7"/>
    <w:rsid w:val="00C04229"/>
    <w:rsid w:val="00C564DA"/>
    <w:rsid w:val="00CD36DE"/>
    <w:rsid w:val="00CD767A"/>
    <w:rsid w:val="00CE0218"/>
    <w:rsid w:val="00CE79D9"/>
    <w:rsid w:val="00D05F61"/>
    <w:rsid w:val="00D31F97"/>
    <w:rsid w:val="00D439F0"/>
    <w:rsid w:val="00D445E7"/>
    <w:rsid w:val="00D6045F"/>
    <w:rsid w:val="00DA12ED"/>
    <w:rsid w:val="00DB1B10"/>
    <w:rsid w:val="00DC1153"/>
    <w:rsid w:val="00DD5A1B"/>
    <w:rsid w:val="00DF1253"/>
    <w:rsid w:val="00DF6BAB"/>
    <w:rsid w:val="00DF74BC"/>
    <w:rsid w:val="00E4575A"/>
    <w:rsid w:val="00E91423"/>
    <w:rsid w:val="00EA1598"/>
    <w:rsid w:val="00EE4EE6"/>
    <w:rsid w:val="00F30238"/>
    <w:rsid w:val="00F3589B"/>
    <w:rsid w:val="00F93AB5"/>
    <w:rsid w:val="00FA763B"/>
    <w:rsid w:val="00FC2FE3"/>
    <w:rsid w:val="00FC6055"/>
    <w:rsid w:val="00FD2EC2"/>
    <w:rsid w:val="00FD33E9"/>
    <w:rsid w:val="00FD4D49"/>
    <w:rsid w:val="00FF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3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2B6"/>
  </w:style>
  <w:style w:type="paragraph" w:styleId="Rodap">
    <w:name w:val="footer"/>
    <w:basedOn w:val="Normal"/>
    <w:link w:val="RodapChar"/>
    <w:uiPriority w:val="99"/>
    <w:unhideWhenUsed/>
    <w:rsid w:val="0083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32B6"/>
  </w:style>
  <w:style w:type="character" w:customStyle="1" w:styleId="Ttulo1">
    <w:name w:val="Título #1_"/>
    <w:basedOn w:val="Fontepargpadro"/>
    <w:link w:val="Ttulo10"/>
    <w:rsid w:val="00DA12E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DA12E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DA12ED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tulo10">
    <w:name w:val="Título #1"/>
    <w:basedOn w:val="Normal"/>
    <w:link w:val="Ttulo1"/>
    <w:rsid w:val="00DA12ED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20">
    <w:name w:val="Texto do corpo (2)"/>
    <w:basedOn w:val="Normal"/>
    <w:link w:val="Textodocorpo2"/>
    <w:rsid w:val="00DA12ED"/>
    <w:pPr>
      <w:widowControl w:val="0"/>
      <w:shd w:val="clear" w:color="auto" w:fill="FFFFFF"/>
      <w:spacing w:before="240" w:after="240" w:line="226" w:lineRule="exact"/>
      <w:ind w:hanging="36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3</cp:revision>
  <cp:lastPrinted>2019-09-04T18:04:00Z</cp:lastPrinted>
  <dcterms:created xsi:type="dcterms:W3CDTF">2019-09-04T18:02:00Z</dcterms:created>
  <dcterms:modified xsi:type="dcterms:W3CDTF">2019-09-04T18:08:00Z</dcterms:modified>
</cp:coreProperties>
</file>