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C7" w:rsidRDefault="005136C7"/>
    <w:p w:rsidR="00ED790F" w:rsidRDefault="00ED790F"/>
    <w:p w:rsidR="005A706B" w:rsidRPr="00ED790F" w:rsidRDefault="005A706B" w:rsidP="005A706B">
      <w:pPr>
        <w:tabs>
          <w:tab w:val="left" w:pos="6240"/>
        </w:tabs>
        <w:spacing w:line="240" w:lineRule="auto"/>
        <w:ind w:firstLine="1418"/>
        <w:jc w:val="both"/>
        <w:rPr>
          <w:b/>
          <w:sz w:val="26"/>
          <w:szCs w:val="26"/>
        </w:rPr>
      </w:pPr>
      <w:r w:rsidRPr="00ED790F">
        <w:rPr>
          <w:b/>
          <w:sz w:val="26"/>
          <w:szCs w:val="26"/>
        </w:rPr>
        <w:t xml:space="preserve">DECRETO Nº </w:t>
      </w:r>
      <w:r w:rsidR="009D7379">
        <w:rPr>
          <w:b/>
          <w:sz w:val="26"/>
          <w:szCs w:val="26"/>
        </w:rPr>
        <w:t>151</w:t>
      </w:r>
      <w:r w:rsidRPr="00ED790F">
        <w:rPr>
          <w:b/>
          <w:sz w:val="26"/>
          <w:szCs w:val="26"/>
        </w:rPr>
        <w:t>/20</w:t>
      </w:r>
      <w:r w:rsidR="009D7379">
        <w:rPr>
          <w:b/>
          <w:sz w:val="26"/>
          <w:szCs w:val="26"/>
        </w:rPr>
        <w:t>20</w:t>
      </w:r>
      <w:r w:rsidRPr="00ED790F">
        <w:rPr>
          <w:b/>
          <w:sz w:val="26"/>
          <w:szCs w:val="26"/>
        </w:rPr>
        <w:t xml:space="preserve">, DE </w:t>
      </w:r>
      <w:r w:rsidR="00ED790F" w:rsidRPr="00ED790F">
        <w:rPr>
          <w:b/>
          <w:sz w:val="26"/>
          <w:szCs w:val="26"/>
        </w:rPr>
        <w:t>0</w:t>
      </w:r>
      <w:r w:rsidRPr="00ED790F">
        <w:rPr>
          <w:b/>
          <w:sz w:val="26"/>
          <w:szCs w:val="26"/>
        </w:rPr>
        <w:t xml:space="preserve">1 DE </w:t>
      </w:r>
      <w:r w:rsidR="00ED790F" w:rsidRPr="00ED790F">
        <w:rPr>
          <w:b/>
          <w:sz w:val="26"/>
          <w:szCs w:val="26"/>
        </w:rPr>
        <w:t>DEZ</w:t>
      </w:r>
      <w:r w:rsidRPr="00ED790F">
        <w:rPr>
          <w:b/>
          <w:sz w:val="26"/>
          <w:szCs w:val="26"/>
        </w:rPr>
        <w:t xml:space="preserve">EMBRO DE 2020. </w:t>
      </w:r>
    </w:p>
    <w:p w:rsidR="005A706B" w:rsidRPr="00ED790F" w:rsidRDefault="005A706B" w:rsidP="005A706B">
      <w:pPr>
        <w:tabs>
          <w:tab w:val="left" w:pos="6240"/>
        </w:tabs>
        <w:spacing w:line="240" w:lineRule="auto"/>
        <w:jc w:val="both"/>
        <w:rPr>
          <w:b/>
          <w:sz w:val="26"/>
          <w:szCs w:val="26"/>
        </w:rPr>
      </w:pPr>
    </w:p>
    <w:p w:rsidR="00ED790F" w:rsidRPr="00ED790F" w:rsidRDefault="00ED790F" w:rsidP="005A706B">
      <w:pPr>
        <w:tabs>
          <w:tab w:val="left" w:pos="6240"/>
        </w:tabs>
        <w:spacing w:line="240" w:lineRule="auto"/>
        <w:jc w:val="both"/>
        <w:rPr>
          <w:b/>
          <w:sz w:val="26"/>
          <w:szCs w:val="26"/>
        </w:rPr>
      </w:pPr>
    </w:p>
    <w:p w:rsidR="005A706B" w:rsidRPr="00ED790F" w:rsidRDefault="005A706B" w:rsidP="005A706B">
      <w:pPr>
        <w:tabs>
          <w:tab w:val="left" w:pos="6240"/>
        </w:tabs>
        <w:spacing w:line="240" w:lineRule="auto"/>
        <w:ind w:left="5529"/>
        <w:jc w:val="both"/>
        <w:rPr>
          <w:b/>
          <w:color w:val="808080" w:themeColor="background1" w:themeShade="80"/>
          <w:sz w:val="26"/>
          <w:szCs w:val="26"/>
        </w:rPr>
      </w:pPr>
      <w:r w:rsidRPr="00ED790F">
        <w:rPr>
          <w:b/>
          <w:color w:val="808080" w:themeColor="background1" w:themeShade="80"/>
          <w:sz w:val="26"/>
          <w:szCs w:val="26"/>
        </w:rPr>
        <w:t xml:space="preserve">Dispõe sobre readequação das regras relativas ao funcionamento de empresas comerciais e outras, em função do plano São Paulo de recuperação da economia, frente à pandemia </w:t>
      </w:r>
      <w:proofErr w:type="gramStart"/>
      <w:r w:rsidRPr="00ED790F">
        <w:rPr>
          <w:b/>
          <w:color w:val="808080" w:themeColor="background1" w:themeShade="80"/>
          <w:sz w:val="26"/>
          <w:szCs w:val="26"/>
        </w:rPr>
        <w:t>do Corona</w:t>
      </w:r>
      <w:proofErr w:type="gramEnd"/>
      <w:r w:rsidRPr="00ED790F">
        <w:rPr>
          <w:b/>
          <w:color w:val="808080" w:themeColor="background1" w:themeShade="80"/>
          <w:sz w:val="26"/>
          <w:szCs w:val="26"/>
        </w:rPr>
        <w:t xml:space="preserve"> Vírus- COVID-19</w:t>
      </w:r>
      <w:r w:rsidR="00A5215C" w:rsidRPr="00ED790F">
        <w:rPr>
          <w:b/>
          <w:color w:val="808080" w:themeColor="background1" w:themeShade="80"/>
          <w:sz w:val="26"/>
          <w:szCs w:val="26"/>
        </w:rPr>
        <w:t xml:space="preserve"> e Decreto </w:t>
      </w:r>
      <w:proofErr w:type="gramStart"/>
      <w:r w:rsidR="00A5215C" w:rsidRPr="00ED790F">
        <w:rPr>
          <w:b/>
          <w:color w:val="808080" w:themeColor="background1" w:themeShade="80"/>
          <w:sz w:val="26"/>
          <w:szCs w:val="26"/>
        </w:rPr>
        <w:t>estadual</w:t>
      </w:r>
      <w:proofErr w:type="gramEnd"/>
      <w:r w:rsidR="00A5215C" w:rsidRPr="00ED790F">
        <w:rPr>
          <w:b/>
          <w:color w:val="808080" w:themeColor="background1" w:themeShade="80"/>
          <w:sz w:val="26"/>
          <w:szCs w:val="26"/>
        </w:rPr>
        <w:t xml:space="preserve"> nº 65.295/2020.</w:t>
      </w:r>
    </w:p>
    <w:p w:rsidR="005A706B" w:rsidRPr="00ED790F" w:rsidRDefault="005A706B" w:rsidP="005A706B">
      <w:pPr>
        <w:tabs>
          <w:tab w:val="left" w:pos="6240"/>
        </w:tabs>
        <w:spacing w:line="240" w:lineRule="auto"/>
        <w:jc w:val="both"/>
        <w:rPr>
          <w:sz w:val="26"/>
          <w:szCs w:val="26"/>
        </w:rPr>
      </w:pPr>
    </w:p>
    <w:p w:rsidR="005A706B" w:rsidRPr="00ED790F" w:rsidRDefault="005A706B" w:rsidP="005A706B">
      <w:pPr>
        <w:tabs>
          <w:tab w:val="left" w:pos="6240"/>
        </w:tabs>
        <w:spacing w:line="240" w:lineRule="auto"/>
        <w:ind w:firstLine="1418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>MARCO ANTONIO CITADINI</w:t>
      </w:r>
      <w:r w:rsidRPr="00ED790F">
        <w:rPr>
          <w:sz w:val="26"/>
          <w:szCs w:val="26"/>
        </w:rPr>
        <w:t>, Prefeito do Município de Capão Bonito, Estado de São Paulo, no uso de suas atribuições legais,</w:t>
      </w:r>
    </w:p>
    <w:p w:rsidR="005A706B" w:rsidRPr="00ED790F" w:rsidRDefault="005A706B" w:rsidP="005A706B">
      <w:pPr>
        <w:spacing w:line="240" w:lineRule="auto"/>
        <w:ind w:firstLine="1418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>Considerando</w:t>
      </w:r>
      <w:r w:rsidRPr="00ED790F">
        <w:rPr>
          <w:sz w:val="26"/>
          <w:szCs w:val="26"/>
        </w:rPr>
        <w:t xml:space="preserve"> as deliberações do comitê especial criado para desenvolver e propor ações de controle e acompanhamento de medidas para prevenir a propagação e contágio pelo COVID-19; </w:t>
      </w:r>
    </w:p>
    <w:p w:rsidR="005A706B" w:rsidRPr="00ED790F" w:rsidRDefault="005A706B" w:rsidP="005A706B">
      <w:pPr>
        <w:spacing w:line="240" w:lineRule="auto"/>
        <w:ind w:firstLine="1418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>Considerando</w:t>
      </w:r>
      <w:r w:rsidRPr="00ED790F">
        <w:rPr>
          <w:sz w:val="26"/>
          <w:szCs w:val="26"/>
        </w:rPr>
        <w:t xml:space="preserve"> a opinião dos técnicos da saúde e vigilância sanitária; </w:t>
      </w:r>
    </w:p>
    <w:p w:rsidR="005A706B" w:rsidRPr="00ED790F" w:rsidRDefault="005A706B" w:rsidP="005A706B">
      <w:pPr>
        <w:spacing w:line="240" w:lineRule="auto"/>
        <w:ind w:firstLine="1418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>Considerando</w:t>
      </w:r>
      <w:r w:rsidRPr="00ED790F">
        <w:rPr>
          <w:sz w:val="26"/>
          <w:szCs w:val="26"/>
        </w:rPr>
        <w:t xml:space="preserve"> informações da Santa Casa de Misericórdia de Capão Bonito, sobre o atual uso da capacidade de atendimento da instituição;</w:t>
      </w:r>
    </w:p>
    <w:p w:rsidR="005A706B" w:rsidRPr="00ED790F" w:rsidRDefault="005A706B" w:rsidP="005A706B">
      <w:pPr>
        <w:spacing w:line="240" w:lineRule="auto"/>
        <w:ind w:firstLine="1418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>Considerando</w:t>
      </w:r>
      <w:r w:rsidRPr="00ED790F">
        <w:rPr>
          <w:sz w:val="26"/>
          <w:szCs w:val="26"/>
        </w:rPr>
        <w:t xml:space="preserve"> o plano de retomada de atividades econômicas editado pelo governo do estado de São Paulo; </w:t>
      </w:r>
    </w:p>
    <w:p w:rsidR="005A706B" w:rsidRPr="00ED790F" w:rsidRDefault="005A706B" w:rsidP="005A706B">
      <w:pPr>
        <w:spacing w:line="240" w:lineRule="auto"/>
        <w:ind w:firstLine="1418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 xml:space="preserve">Considerando </w:t>
      </w:r>
      <w:r w:rsidRPr="00ED790F">
        <w:rPr>
          <w:sz w:val="26"/>
          <w:szCs w:val="26"/>
        </w:rPr>
        <w:t xml:space="preserve">o teor do Decreto Estadual nº </w:t>
      </w:r>
      <w:r w:rsidR="00452887" w:rsidRPr="00ED790F">
        <w:rPr>
          <w:sz w:val="26"/>
          <w:szCs w:val="26"/>
        </w:rPr>
        <w:t>65.295/2020 e a determinação de regressão de todas as regiões para a fase amarela do plano São Paulo de recuperação gradual da economia</w:t>
      </w:r>
      <w:r w:rsidRPr="00ED790F">
        <w:rPr>
          <w:sz w:val="26"/>
          <w:szCs w:val="26"/>
        </w:rPr>
        <w:t xml:space="preserve">, de autoria do Excelentíssimo Senhor Governador; </w:t>
      </w:r>
    </w:p>
    <w:p w:rsidR="005A706B" w:rsidRDefault="005A706B" w:rsidP="005A706B">
      <w:pPr>
        <w:spacing w:line="240" w:lineRule="auto"/>
        <w:ind w:firstLine="1418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>Considerando</w:t>
      </w:r>
      <w:r w:rsidRPr="00ED790F">
        <w:rPr>
          <w:sz w:val="26"/>
          <w:szCs w:val="26"/>
        </w:rPr>
        <w:t xml:space="preserve"> o disposto nos incisos I e II, do artigo 30, da Constituição Federal;</w:t>
      </w:r>
    </w:p>
    <w:p w:rsidR="000C75CF" w:rsidRPr="00ED790F" w:rsidRDefault="000C75CF" w:rsidP="005A706B">
      <w:pPr>
        <w:spacing w:line="240" w:lineRule="auto"/>
        <w:ind w:firstLine="1418"/>
        <w:jc w:val="both"/>
        <w:rPr>
          <w:sz w:val="26"/>
          <w:szCs w:val="26"/>
        </w:rPr>
      </w:pPr>
    </w:p>
    <w:p w:rsidR="005A706B" w:rsidRPr="00ED790F" w:rsidRDefault="005A706B" w:rsidP="005A706B">
      <w:pPr>
        <w:spacing w:line="240" w:lineRule="auto"/>
        <w:ind w:firstLine="1418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>Considerando</w:t>
      </w:r>
      <w:r w:rsidRPr="00ED790F">
        <w:rPr>
          <w:sz w:val="26"/>
          <w:szCs w:val="26"/>
        </w:rPr>
        <w:t xml:space="preserve"> as </w:t>
      </w:r>
      <w:r w:rsidR="009D7379">
        <w:rPr>
          <w:sz w:val="26"/>
          <w:szCs w:val="26"/>
        </w:rPr>
        <w:t>d</w:t>
      </w:r>
      <w:r w:rsidRPr="00ED790F">
        <w:rPr>
          <w:sz w:val="26"/>
          <w:szCs w:val="26"/>
        </w:rPr>
        <w:t xml:space="preserve">ecisões do Supremo Tribunal Federal que reafirmam a competência do município para legislar sobre assuntos locais, no que se refere ao isolamento social imposto pela pandemia do COVID-19, </w:t>
      </w:r>
    </w:p>
    <w:p w:rsidR="005A706B" w:rsidRPr="00ED790F" w:rsidRDefault="005A706B" w:rsidP="005A706B">
      <w:pPr>
        <w:spacing w:line="240" w:lineRule="auto"/>
        <w:ind w:firstLine="1701"/>
        <w:jc w:val="both"/>
        <w:rPr>
          <w:sz w:val="26"/>
          <w:szCs w:val="26"/>
        </w:rPr>
      </w:pPr>
    </w:p>
    <w:p w:rsidR="005A706B" w:rsidRPr="00ED790F" w:rsidRDefault="005A706B" w:rsidP="005A706B">
      <w:pPr>
        <w:spacing w:line="240" w:lineRule="auto"/>
        <w:ind w:left="852" w:firstLine="566"/>
        <w:jc w:val="both"/>
        <w:rPr>
          <w:b/>
          <w:sz w:val="26"/>
          <w:szCs w:val="26"/>
        </w:rPr>
      </w:pPr>
      <w:r w:rsidRPr="00ED790F">
        <w:rPr>
          <w:b/>
          <w:sz w:val="26"/>
          <w:szCs w:val="26"/>
        </w:rPr>
        <w:t xml:space="preserve">D E C R E T A: </w:t>
      </w:r>
    </w:p>
    <w:p w:rsidR="00452887" w:rsidRPr="00ED790F" w:rsidRDefault="00452887" w:rsidP="005A706B">
      <w:pPr>
        <w:spacing w:line="240" w:lineRule="auto"/>
        <w:ind w:left="852" w:firstLine="566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 xml:space="preserve">Art.1º </w:t>
      </w:r>
      <w:r w:rsidR="00B162EE" w:rsidRPr="00ED790F">
        <w:rPr>
          <w:sz w:val="26"/>
          <w:szCs w:val="26"/>
        </w:rPr>
        <w:t>Fica Proibida</w:t>
      </w:r>
      <w:r w:rsidRPr="00ED790F">
        <w:rPr>
          <w:sz w:val="26"/>
          <w:szCs w:val="26"/>
        </w:rPr>
        <w:t xml:space="preserve"> a realização de qualquer evento </w:t>
      </w:r>
      <w:r w:rsidR="00B162EE" w:rsidRPr="00ED790F">
        <w:rPr>
          <w:sz w:val="26"/>
          <w:szCs w:val="26"/>
        </w:rPr>
        <w:t>que preveja ou permita permanência de pessoas em pé;</w:t>
      </w:r>
    </w:p>
    <w:p w:rsidR="00B162EE" w:rsidRPr="00ED790F" w:rsidRDefault="00B162EE" w:rsidP="005A706B">
      <w:pPr>
        <w:spacing w:line="240" w:lineRule="auto"/>
        <w:ind w:left="852" w:firstLine="566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 xml:space="preserve">Art. 2º </w:t>
      </w:r>
      <w:r w:rsidRPr="00ED790F">
        <w:rPr>
          <w:sz w:val="26"/>
          <w:szCs w:val="26"/>
        </w:rPr>
        <w:t>Comércios e serviços de qualquer natureza que demandem atendimento presencial, bem como</w:t>
      </w:r>
      <w:r w:rsidR="00A5215C" w:rsidRPr="00ED790F">
        <w:rPr>
          <w:sz w:val="26"/>
          <w:szCs w:val="26"/>
        </w:rPr>
        <w:t xml:space="preserve"> ainda</w:t>
      </w:r>
      <w:r w:rsidRPr="00ED790F">
        <w:rPr>
          <w:sz w:val="26"/>
          <w:szCs w:val="26"/>
        </w:rPr>
        <w:t xml:space="preserve"> igrejas, templos e demais agremiações de cunho religioso ou filosófico, estão limitados a 40%</w:t>
      </w:r>
      <w:r w:rsidR="00A5215C" w:rsidRPr="00ED790F">
        <w:rPr>
          <w:sz w:val="26"/>
          <w:szCs w:val="26"/>
        </w:rPr>
        <w:t xml:space="preserve"> da capacidade da</w:t>
      </w:r>
      <w:r w:rsidRPr="00ED790F">
        <w:rPr>
          <w:sz w:val="26"/>
          <w:szCs w:val="26"/>
        </w:rPr>
        <w:t xml:space="preserve"> lotação prevista em regulamentação do poder público municipal ou </w:t>
      </w:r>
      <w:r w:rsidR="00A5215C" w:rsidRPr="00ED790F">
        <w:rPr>
          <w:sz w:val="26"/>
          <w:szCs w:val="26"/>
        </w:rPr>
        <w:t>do alvará do corpo de bombeiros, sem prejuízo das regras de distanciamento e higienização;</w:t>
      </w:r>
    </w:p>
    <w:p w:rsidR="00B162EE" w:rsidRPr="00ED790F" w:rsidRDefault="00B162EE" w:rsidP="005A706B">
      <w:pPr>
        <w:spacing w:line="240" w:lineRule="auto"/>
        <w:ind w:left="852" w:firstLine="566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 xml:space="preserve">Art. 3º </w:t>
      </w:r>
      <w:r w:rsidR="00981047" w:rsidRPr="00ED790F">
        <w:rPr>
          <w:sz w:val="26"/>
          <w:szCs w:val="26"/>
        </w:rPr>
        <w:t>A regra do artigo 2º do presente decreto aplica-se igualmente a eventos, públicos ou privados de qualquer natureza;</w:t>
      </w:r>
    </w:p>
    <w:p w:rsidR="00981047" w:rsidRDefault="00981047" w:rsidP="005A706B">
      <w:pPr>
        <w:spacing w:line="240" w:lineRule="auto"/>
        <w:ind w:left="852" w:firstLine="566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 xml:space="preserve">Art. 4º </w:t>
      </w:r>
      <w:r w:rsidRPr="00ED790F">
        <w:rPr>
          <w:sz w:val="26"/>
          <w:szCs w:val="26"/>
        </w:rPr>
        <w:t xml:space="preserve">O horário de funcionamento </w:t>
      </w:r>
      <w:r w:rsidR="00033D29">
        <w:rPr>
          <w:sz w:val="26"/>
          <w:szCs w:val="26"/>
        </w:rPr>
        <w:t xml:space="preserve">de </w:t>
      </w:r>
      <w:r w:rsidR="00033D29" w:rsidRPr="00ED790F">
        <w:rPr>
          <w:sz w:val="26"/>
          <w:szCs w:val="26"/>
        </w:rPr>
        <w:t xml:space="preserve">bares, restaurantes, pizzarias, sorveterias e congêneres, </w:t>
      </w:r>
      <w:r w:rsidRPr="00ED790F">
        <w:rPr>
          <w:sz w:val="26"/>
          <w:szCs w:val="26"/>
        </w:rPr>
        <w:t xml:space="preserve">não poderá exceder </w:t>
      </w:r>
      <w:proofErr w:type="gramStart"/>
      <w:r w:rsidRPr="00ED790F">
        <w:rPr>
          <w:sz w:val="26"/>
          <w:szCs w:val="26"/>
        </w:rPr>
        <w:t>à</w:t>
      </w:r>
      <w:proofErr w:type="gramEnd"/>
      <w:r w:rsidRPr="00ED790F">
        <w:rPr>
          <w:sz w:val="26"/>
          <w:szCs w:val="26"/>
        </w:rPr>
        <w:t xml:space="preserve"> 10 (dez) horas diárias, com limite até as 22h00</w:t>
      </w:r>
      <w:r w:rsidR="00033D29">
        <w:rPr>
          <w:sz w:val="26"/>
          <w:szCs w:val="26"/>
        </w:rPr>
        <w:t xml:space="preserve">, </w:t>
      </w:r>
      <w:r w:rsidR="00033D29" w:rsidRPr="00ED790F">
        <w:rPr>
          <w:sz w:val="26"/>
          <w:szCs w:val="26"/>
        </w:rPr>
        <w:t>com observância da regra do artigo 2º deste decreto;</w:t>
      </w:r>
    </w:p>
    <w:p w:rsidR="00AD71FF" w:rsidRDefault="00981047" w:rsidP="005A706B">
      <w:pPr>
        <w:spacing w:line="240" w:lineRule="auto"/>
        <w:ind w:left="852" w:firstLine="566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 xml:space="preserve">Art. 5º </w:t>
      </w:r>
      <w:r w:rsidRPr="00ED790F">
        <w:rPr>
          <w:sz w:val="26"/>
          <w:szCs w:val="26"/>
        </w:rPr>
        <w:t xml:space="preserve">No que tange especificamente ao comércio de bens de consumo duráveis, nestes compreendidos o de roupas, </w:t>
      </w:r>
      <w:r w:rsidR="002E18BD" w:rsidRPr="00ED790F">
        <w:rPr>
          <w:sz w:val="26"/>
          <w:szCs w:val="26"/>
        </w:rPr>
        <w:t xml:space="preserve">sapatos, </w:t>
      </w:r>
      <w:r w:rsidRPr="00ED790F">
        <w:rPr>
          <w:sz w:val="26"/>
          <w:szCs w:val="26"/>
        </w:rPr>
        <w:t>móveis, eletrodomésticos, presentes, veículos, artigos para festas</w:t>
      </w:r>
      <w:r w:rsidR="002E18BD" w:rsidRPr="00ED790F">
        <w:rPr>
          <w:sz w:val="26"/>
          <w:szCs w:val="26"/>
        </w:rPr>
        <w:t xml:space="preserve">, material escolar e para escritório, suplementos para computadores e congêneres, </w:t>
      </w:r>
      <w:r w:rsidR="00C342E4">
        <w:rPr>
          <w:sz w:val="26"/>
          <w:szCs w:val="26"/>
        </w:rPr>
        <w:t>poderão permanecer abertas para</w:t>
      </w:r>
      <w:r w:rsidR="002E18BD" w:rsidRPr="00ED790F">
        <w:rPr>
          <w:sz w:val="26"/>
          <w:szCs w:val="26"/>
        </w:rPr>
        <w:t xml:space="preserve"> atendimento ao público das </w:t>
      </w:r>
      <w:r w:rsidR="00832E80">
        <w:rPr>
          <w:sz w:val="26"/>
          <w:szCs w:val="26"/>
        </w:rPr>
        <w:t>9</w:t>
      </w:r>
      <w:r w:rsidR="002E18BD" w:rsidRPr="00ED790F">
        <w:rPr>
          <w:sz w:val="26"/>
          <w:szCs w:val="26"/>
        </w:rPr>
        <w:t xml:space="preserve">h00 às </w:t>
      </w:r>
      <w:r w:rsidR="00832E80">
        <w:rPr>
          <w:sz w:val="26"/>
          <w:szCs w:val="26"/>
        </w:rPr>
        <w:t>21</w:t>
      </w:r>
      <w:r w:rsidR="002E18BD" w:rsidRPr="00ED790F">
        <w:rPr>
          <w:sz w:val="26"/>
          <w:szCs w:val="26"/>
        </w:rPr>
        <w:t>h00</w:t>
      </w:r>
      <w:r w:rsidR="00C342E4">
        <w:rPr>
          <w:sz w:val="26"/>
          <w:szCs w:val="26"/>
        </w:rPr>
        <w:t>;</w:t>
      </w:r>
      <w:r w:rsidR="002E18BD" w:rsidRPr="00ED790F">
        <w:rPr>
          <w:sz w:val="26"/>
          <w:szCs w:val="26"/>
        </w:rPr>
        <w:t xml:space="preserve"> </w:t>
      </w:r>
    </w:p>
    <w:p w:rsidR="002E18BD" w:rsidRPr="00ED790F" w:rsidRDefault="002E18BD" w:rsidP="005A706B">
      <w:pPr>
        <w:spacing w:line="240" w:lineRule="auto"/>
        <w:ind w:left="852" w:firstLine="566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 xml:space="preserve">Art. 6º </w:t>
      </w:r>
      <w:r w:rsidRPr="00ED790F">
        <w:rPr>
          <w:sz w:val="26"/>
          <w:szCs w:val="26"/>
        </w:rPr>
        <w:t>Academias de esporte de toda e qualquer modalidade e centros de ginástica só poderão funcionar dentro dos limites de horário previstos no artigo 4º do presente decreto, com até 30% da capacidade</w:t>
      </w:r>
      <w:proofErr w:type="gramStart"/>
      <w:r w:rsidRPr="00ED790F">
        <w:rPr>
          <w:sz w:val="26"/>
          <w:szCs w:val="26"/>
        </w:rPr>
        <w:t xml:space="preserve">  </w:t>
      </w:r>
      <w:proofErr w:type="gramEnd"/>
      <w:r w:rsidRPr="00ED790F">
        <w:rPr>
          <w:sz w:val="26"/>
          <w:szCs w:val="26"/>
        </w:rPr>
        <w:t>prevista em regulamentação municipal ou alvará do corpo de bombeiros, vedadas, de qualquer forma, as atividades em grupo;</w:t>
      </w:r>
    </w:p>
    <w:p w:rsidR="000C75CF" w:rsidRDefault="00720468" w:rsidP="005A706B">
      <w:pPr>
        <w:spacing w:line="240" w:lineRule="auto"/>
        <w:ind w:left="852" w:firstLine="566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 xml:space="preserve">Art. 7º </w:t>
      </w:r>
      <w:r w:rsidRPr="00ED790F">
        <w:rPr>
          <w:sz w:val="26"/>
          <w:szCs w:val="26"/>
        </w:rPr>
        <w:t xml:space="preserve">A inobservância inescusável dos preceitos contidos no presente decreto, acarretarão ao infrator, respeitado o amplo direito de defesa, multas que </w:t>
      </w:r>
      <w:r w:rsidR="00ED790F" w:rsidRPr="00ED790F">
        <w:rPr>
          <w:sz w:val="26"/>
          <w:szCs w:val="26"/>
        </w:rPr>
        <w:t>poderão variar</w:t>
      </w:r>
      <w:r w:rsidRPr="00ED790F">
        <w:rPr>
          <w:sz w:val="26"/>
          <w:szCs w:val="26"/>
        </w:rPr>
        <w:t xml:space="preserve"> de 05 a 100 UFESPS (unidades fiscais do estado de São Paulo), de acordo com a gravidade do caso, </w:t>
      </w:r>
      <w:proofErr w:type="gramStart"/>
      <w:r w:rsidRPr="00ED790F">
        <w:rPr>
          <w:sz w:val="26"/>
          <w:szCs w:val="26"/>
        </w:rPr>
        <w:t>analisada</w:t>
      </w:r>
      <w:proofErr w:type="gramEnd"/>
      <w:r w:rsidRPr="00ED790F">
        <w:rPr>
          <w:sz w:val="26"/>
          <w:szCs w:val="26"/>
        </w:rPr>
        <w:t xml:space="preserve"> </w:t>
      </w:r>
    </w:p>
    <w:p w:rsidR="000C75CF" w:rsidRDefault="000C75CF" w:rsidP="000C75CF">
      <w:pPr>
        <w:spacing w:line="240" w:lineRule="auto"/>
        <w:ind w:left="852"/>
        <w:jc w:val="both"/>
        <w:rPr>
          <w:b/>
          <w:sz w:val="26"/>
          <w:szCs w:val="26"/>
        </w:rPr>
      </w:pPr>
    </w:p>
    <w:p w:rsidR="00E32014" w:rsidRDefault="00E32014" w:rsidP="000C75CF">
      <w:pPr>
        <w:spacing w:line="240" w:lineRule="auto"/>
        <w:ind w:left="852"/>
        <w:jc w:val="both"/>
        <w:rPr>
          <w:b/>
          <w:sz w:val="26"/>
          <w:szCs w:val="26"/>
        </w:rPr>
      </w:pPr>
    </w:p>
    <w:p w:rsidR="00E32014" w:rsidRDefault="00E32014" w:rsidP="000C75CF">
      <w:pPr>
        <w:spacing w:line="240" w:lineRule="auto"/>
        <w:ind w:left="852"/>
        <w:jc w:val="both"/>
        <w:rPr>
          <w:b/>
          <w:sz w:val="26"/>
          <w:szCs w:val="26"/>
        </w:rPr>
      </w:pPr>
    </w:p>
    <w:p w:rsidR="00720468" w:rsidRDefault="00720468" w:rsidP="000C75CF">
      <w:pPr>
        <w:spacing w:line="240" w:lineRule="auto"/>
        <w:ind w:left="852"/>
        <w:jc w:val="both"/>
        <w:rPr>
          <w:sz w:val="26"/>
          <w:szCs w:val="26"/>
        </w:rPr>
      </w:pPr>
      <w:proofErr w:type="gramStart"/>
      <w:r w:rsidRPr="00ED790F">
        <w:rPr>
          <w:sz w:val="26"/>
          <w:szCs w:val="26"/>
        </w:rPr>
        <w:t>sob</w:t>
      </w:r>
      <w:proofErr w:type="gramEnd"/>
      <w:r w:rsidRPr="00ED790F">
        <w:rPr>
          <w:sz w:val="26"/>
          <w:szCs w:val="26"/>
        </w:rPr>
        <w:t xml:space="preserve"> o aspecto de </w:t>
      </w:r>
      <w:proofErr w:type="spellStart"/>
      <w:r w:rsidRPr="00ED790F">
        <w:rPr>
          <w:sz w:val="26"/>
          <w:szCs w:val="26"/>
        </w:rPr>
        <w:t>potencialização</w:t>
      </w:r>
      <w:proofErr w:type="spellEnd"/>
      <w:r w:rsidRPr="00ED790F">
        <w:rPr>
          <w:sz w:val="26"/>
          <w:szCs w:val="26"/>
        </w:rPr>
        <w:t xml:space="preserve"> de contágio e disseminação do COVID-19, aplicadas pelo setor de fiscalização da prefeitura municipal;</w:t>
      </w:r>
    </w:p>
    <w:p w:rsidR="000C75CF" w:rsidRPr="00ED790F" w:rsidRDefault="000C75CF" w:rsidP="005A706B">
      <w:pPr>
        <w:spacing w:line="240" w:lineRule="auto"/>
        <w:ind w:left="852" w:firstLine="566"/>
        <w:jc w:val="both"/>
        <w:rPr>
          <w:sz w:val="26"/>
          <w:szCs w:val="26"/>
        </w:rPr>
      </w:pPr>
    </w:p>
    <w:p w:rsidR="00720468" w:rsidRPr="00ED790F" w:rsidRDefault="00720468" w:rsidP="00720468">
      <w:pPr>
        <w:spacing w:line="240" w:lineRule="auto"/>
        <w:ind w:left="852" w:firstLine="566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 xml:space="preserve">Art. 8º </w:t>
      </w:r>
      <w:r w:rsidRPr="00ED790F">
        <w:rPr>
          <w:sz w:val="26"/>
          <w:szCs w:val="26"/>
        </w:rPr>
        <w:t xml:space="preserve">Este decreto entra em vigor na data de sua publicação, revogadas as disposições em contrário. </w:t>
      </w:r>
    </w:p>
    <w:p w:rsidR="00720468" w:rsidRPr="00ED790F" w:rsidRDefault="00720468" w:rsidP="00720468">
      <w:pPr>
        <w:spacing w:line="240" w:lineRule="auto"/>
        <w:ind w:left="852" w:firstLine="566"/>
        <w:jc w:val="both"/>
        <w:rPr>
          <w:sz w:val="26"/>
          <w:szCs w:val="26"/>
        </w:rPr>
      </w:pPr>
      <w:r w:rsidRPr="00ED790F">
        <w:rPr>
          <w:sz w:val="26"/>
          <w:szCs w:val="26"/>
        </w:rPr>
        <w:t xml:space="preserve">Paço Municipal “Doutor João Pereira dos </w:t>
      </w:r>
      <w:proofErr w:type="gramStart"/>
      <w:r w:rsidRPr="00ED790F">
        <w:rPr>
          <w:sz w:val="26"/>
          <w:szCs w:val="26"/>
        </w:rPr>
        <w:t>Santos Filho”</w:t>
      </w:r>
      <w:proofErr w:type="gramEnd"/>
      <w:r w:rsidRPr="00ED790F">
        <w:rPr>
          <w:sz w:val="26"/>
          <w:szCs w:val="26"/>
        </w:rPr>
        <w:t>, 01 de dezembro de 2020.</w:t>
      </w:r>
    </w:p>
    <w:p w:rsidR="00720468" w:rsidRPr="00ED790F" w:rsidRDefault="00720468" w:rsidP="00720468">
      <w:pPr>
        <w:spacing w:line="240" w:lineRule="auto"/>
        <w:ind w:left="852" w:firstLine="566"/>
        <w:jc w:val="both"/>
        <w:rPr>
          <w:sz w:val="26"/>
          <w:szCs w:val="26"/>
        </w:rPr>
      </w:pPr>
    </w:p>
    <w:p w:rsidR="00720468" w:rsidRPr="00ED790F" w:rsidRDefault="00720468" w:rsidP="00720468">
      <w:pPr>
        <w:spacing w:line="240" w:lineRule="auto"/>
        <w:ind w:left="852" w:firstLine="566"/>
        <w:jc w:val="both"/>
        <w:rPr>
          <w:sz w:val="26"/>
          <w:szCs w:val="26"/>
        </w:rPr>
      </w:pPr>
    </w:p>
    <w:p w:rsidR="00720468" w:rsidRPr="00ED790F" w:rsidRDefault="00720468" w:rsidP="00720468">
      <w:pPr>
        <w:spacing w:line="240" w:lineRule="auto"/>
        <w:ind w:left="852" w:firstLine="566"/>
        <w:jc w:val="both"/>
        <w:rPr>
          <w:sz w:val="26"/>
          <w:szCs w:val="26"/>
        </w:rPr>
      </w:pPr>
    </w:p>
    <w:p w:rsidR="00720468" w:rsidRPr="00ED790F" w:rsidRDefault="00720468" w:rsidP="00720468">
      <w:pPr>
        <w:spacing w:line="240" w:lineRule="auto"/>
        <w:ind w:left="852" w:firstLine="566"/>
        <w:jc w:val="both"/>
        <w:rPr>
          <w:b/>
          <w:sz w:val="26"/>
          <w:szCs w:val="26"/>
        </w:rPr>
      </w:pPr>
      <w:r w:rsidRPr="00ED790F">
        <w:rPr>
          <w:b/>
          <w:sz w:val="26"/>
          <w:szCs w:val="26"/>
        </w:rPr>
        <w:t xml:space="preserve">                                              MARCO ANTONIO CITADINI </w:t>
      </w:r>
    </w:p>
    <w:p w:rsidR="00720468" w:rsidRPr="00ED790F" w:rsidRDefault="00720468" w:rsidP="00720468">
      <w:pPr>
        <w:spacing w:line="240" w:lineRule="auto"/>
        <w:ind w:left="852" w:firstLine="566"/>
        <w:jc w:val="both"/>
        <w:rPr>
          <w:sz w:val="26"/>
          <w:szCs w:val="26"/>
        </w:rPr>
      </w:pPr>
      <w:r w:rsidRPr="00ED790F">
        <w:rPr>
          <w:b/>
          <w:sz w:val="26"/>
          <w:szCs w:val="26"/>
        </w:rPr>
        <w:t xml:space="preserve">                                                   PREFEITO MUNICIPAL</w:t>
      </w:r>
    </w:p>
    <w:p w:rsidR="005A706B" w:rsidRPr="00ED790F" w:rsidRDefault="00720468">
      <w:pPr>
        <w:rPr>
          <w:color w:val="A6A6A6" w:themeColor="background1" w:themeShade="A6"/>
          <w:sz w:val="26"/>
          <w:szCs w:val="26"/>
        </w:rPr>
      </w:pPr>
      <w:r w:rsidRPr="00ED790F">
        <w:rPr>
          <w:color w:val="A6A6A6" w:themeColor="background1" w:themeShade="A6"/>
          <w:sz w:val="26"/>
          <w:szCs w:val="26"/>
        </w:rPr>
        <w:t>Publicado e afixado na SPG na data supra.</w:t>
      </w:r>
    </w:p>
    <w:sectPr w:rsidR="005A706B" w:rsidRPr="00ED790F" w:rsidSect="005136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41D" w:rsidRDefault="00C0541D" w:rsidP="005A706B">
      <w:pPr>
        <w:spacing w:after="0" w:line="240" w:lineRule="auto"/>
      </w:pPr>
      <w:r>
        <w:separator/>
      </w:r>
    </w:p>
  </w:endnote>
  <w:endnote w:type="continuationSeparator" w:id="0">
    <w:p w:rsidR="00C0541D" w:rsidRDefault="00C0541D" w:rsidP="005A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41D" w:rsidRDefault="00C0541D" w:rsidP="005A706B">
      <w:pPr>
        <w:spacing w:after="0" w:line="240" w:lineRule="auto"/>
      </w:pPr>
      <w:r>
        <w:separator/>
      </w:r>
    </w:p>
  </w:footnote>
  <w:footnote w:type="continuationSeparator" w:id="0">
    <w:p w:rsidR="00C0541D" w:rsidRDefault="00C0541D" w:rsidP="005A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06B" w:rsidRPr="003A397F" w:rsidRDefault="005A706B" w:rsidP="005A706B">
    <w:pPr>
      <w:pStyle w:val="Ttulo2"/>
      <w:spacing w:before="40"/>
      <w:ind w:left="1701"/>
      <w:rPr>
        <w:rFonts w:ascii="Century Gothic" w:hAnsi="Century Gothic"/>
        <w:b/>
        <w:color w:val="7F7F7F" w:themeColor="text1" w:themeTint="80"/>
        <w:sz w:val="28"/>
        <w:szCs w:val="28"/>
      </w:rPr>
    </w:pPr>
    <w:r w:rsidRPr="00A40851">
      <w:rPr>
        <w:rFonts w:ascii="Century Gothic" w:hAnsi="Century Gothic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-306705</wp:posOffset>
          </wp:positionV>
          <wp:extent cx="1343025" cy="1228725"/>
          <wp:effectExtent l="19050" t="0" r="9525" b="0"/>
          <wp:wrapNone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ficial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4394"/>
                  <a:stretch/>
                </pic:blipFill>
                <pic:spPr bwMode="auto">
                  <a:xfrm>
                    <a:off x="0" y="0"/>
                    <a:ext cx="1343025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A397F">
      <w:rPr>
        <w:rFonts w:ascii="Century Gothic" w:hAnsi="Century Gothic"/>
        <w:b/>
        <w:color w:val="7F7F7F" w:themeColor="text1" w:themeTint="80"/>
        <w:sz w:val="28"/>
        <w:szCs w:val="28"/>
      </w:rPr>
      <w:t>PREFEITURA DO MUNICIPIO DE CAPÃO BONITO</w:t>
    </w:r>
  </w:p>
  <w:p w:rsidR="005A706B" w:rsidRPr="003A397F" w:rsidRDefault="005A706B" w:rsidP="005A706B">
    <w:pPr>
      <w:pStyle w:val="Ttulo6"/>
      <w:spacing w:before="20"/>
      <w:ind w:left="1701"/>
      <w:rPr>
        <w:rFonts w:ascii="Century Gothic" w:hAnsi="Century Gothic"/>
        <w:b w:val="0"/>
        <w:color w:val="7F7F7F" w:themeColor="text1" w:themeTint="80"/>
        <w:sz w:val="20"/>
      </w:rPr>
    </w:pPr>
    <w:r w:rsidRPr="003A397F">
      <w:rPr>
        <w:rFonts w:ascii="Century Gothic" w:hAnsi="Century Gothic"/>
        <w:b w:val="0"/>
        <w:color w:val="7F7F7F" w:themeColor="text1" w:themeTint="80"/>
        <w:sz w:val="20"/>
      </w:rPr>
      <w:t xml:space="preserve">Rua </w:t>
    </w:r>
    <w:r>
      <w:rPr>
        <w:rFonts w:ascii="Century Gothic" w:hAnsi="Century Gothic"/>
        <w:b w:val="0"/>
        <w:color w:val="7F7F7F" w:themeColor="text1" w:themeTint="80"/>
        <w:sz w:val="20"/>
      </w:rPr>
      <w:t>Nove de Julho, nº 690 – Centro – CEP: 18.300-</w:t>
    </w:r>
    <w:proofErr w:type="gramStart"/>
    <w:r>
      <w:rPr>
        <w:rFonts w:ascii="Century Gothic" w:hAnsi="Century Gothic"/>
        <w:b w:val="0"/>
        <w:color w:val="7F7F7F" w:themeColor="text1" w:themeTint="80"/>
        <w:sz w:val="20"/>
      </w:rPr>
      <w:t>900</w:t>
    </w:r>
    <w:proofErr w:type="gramEnd"/>
  </w:p>
  <w:p w:rsidR="005A706B" w:rsidRPr="003A397F" w:rsidRDefault="005A706B" w:rsidP="005A706B">
    <w:pPr>
      <w:pStyle w:val="Ttulo6"/>
      <w:spacing w:before="20"/>
      <w:ind w:left="1701"/>
      <w:rPr>
        <w:rFonts w:ascii="Century Gothic" w:hAnsi="Century Gothic"/>
        <w:b w:val="0"/>
        <w:color w:val="7F7F7F" w:themeColor="text1" w:themeTint="80"/>
        <w:sz w:val="20"/>
      </w:rPr>
    </w:pPr>
    <w:r>
      <w:rPr>
        <w:rFonts w:ascii="Century Gothic" w:hAnsi="Century Gothic"/>
        <w:b w:val="0"/>
        <w:color w:val="7F7F7F" w:themeColor="text1" w:themeTint="80"/>
        <w:sz w:val="20"/>
      </w:rPr>
      <w:t>Telefone: (15) 3543-9900</w:t>
    </w:r>
  </w:p>
  <w:p w:rsidR="005A706B" w:rsidRDefault="005A706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06B"/>
    <w:rsid w:val="00013F76"/>
    <w:rsid w:val="00033D29"/>
    <w:rsid w:val="000C75CF"/>
    <w:rsid w:val="00160C0A"/>
    <w:rsid w:val="002E18BD"/>
    <w:rsid w:val="00452887"/>
    <w:rsid w:val="00460A63"/>
    <w:rsid w:val="004857AB"/>
    <w:rsid w:val="005136C7"/>
    <w:rsid w:val="005A706B"/>
    <w:rsid w:val="00652055"/>
    <w:rsid w:val="00720468"/>
    <w:rsid w:val="00771191"/>
    <w:rsid w:val="00832E80"/>
    <w:rsid w:val="00981047"/>
    <w:rsid w:val="009D7379"/>
    <w:rsid w:val="00A233EC"/>
    <w:rsid w:val="00A5215C"/>
    <w:rsid w:val="00AD71FF"/>
    <w:rsid w:val="00B162EE"/>
    <w:rsid w:val="00C0541D"/>
    <w:rsid w:val="00C342E4"/>
    <w:rsid w:val="00D22D69"/>
    <w:rsid w:val="00E32014"/>
    <w:rsid w:val="00E92966"/>
    <w:rsid w:val="00ED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6B"/>
  </w:style>
  <w:style w:type="paragraph" w:styleId="Ttulo2">
    <w:name w:val="heading 2"/>
    <w:basedOn w:val="Normal"/>
    <w:next w:val="Normal"/>
    <w:link w:val="Ttulo2Char"/>
    <w:qFormat/>
    <w:rsid w:val="005A70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A706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A7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706B"/>
  </w:style>
  <w:style w:type="paragraph" w:styleId="Rodap">
    <w:name w:val="footer"/>
    <w:basedOn w:val="Normal"/>
    <w:link w:val="RodapChar"/>
    <w:uiPriority w:val="99"/>
    <w:semiHidden/>
    <w:unhideWhenUsed/>
    <w:rsid w:val="005A7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A706B"/>
  </w:style>
  <w:style w:type="character" w:customStyle="1" w:styleId="Ttulo2Char">
    <w:name w:val="Título 2 Char"/>
    <w:basedOn w:val="Fontepargpadro"/>
    <w:link w:val="Ttulo2"/>
    <w:rsid w:val="005A706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5A706B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2020-12-02T14:39:00Z</cp:lastPrinted>
  <dcterms:created xsi:type="dcterms:W3CDTF">2020-12-03T11:20:00Z</dcterms:created>
  <dcterms:modified xsi:type="dcterms:W3CDTF">2020-12-03T11:20:00Z</dcterms:modified>
</cp:coreProperties>
</file>