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9CF4E" w14:textId="790DD7F1" w:rsidR="00906655" w:rsidRPr="00906655" w:rsidRDefault="00906655" w:rsidP="00387E16">
      <w:pPr>
        <w:pStyle w:val="Recuodecorpodetexto2"/>
        <w:ind w:left="0" w:right="-285"/>
        <w:rPr>
          <w:rFonts w:asciiTheme="minorHAnsi" w:hAnsiTheme="minorHAnsi" w:cstheme="minorHAnsi"/>
          <w:b/>
          <w:sz w:val="24"/>
        </w:rPr>
      </w:pPr>
      <w:r w:rsidRPr="00906655">
        <w:rPr>
          <w:rFonts w:asciiTheme="minorHAnsi" w:hAnsiTheme="minorHAnsi" w:cstheme="minorHAnsi"/>
          <w:b/>
          <w:sz w:val="24"/>
        </w:rPr>
        <w:t xml:space="preserve">DECRETO MUNICIPAL Nº </w:t>
      </w:r>
      <w:r w:rsidR="002C1E6C">
        <w:rPr>
          <w:rFonts w:asciiTheme="minorHAnsi" w:hAnsiTheme="minorHAnsi" w:cstheme="minorHAnsi"/>
          <w:b/>
          <w:sz w:val="24"/>
        </w:rPr>
        <w:t>007</w:t>
      </w:r>
      <w:r w:rsidR="0007343E">
        <w:rPr>
          <w:rFonts w:asciiTheme="minorHAnsi" w:hAnsiTheme="minorHAnsi" w:cstheme="minorHAnsi"/>
          <w:b/>
          <w:sz w:val="24"/>
        </w:rPr>
        <w:t>/23,</w:t>
      </w:r>
      <w:r w:rsidRPr="00906655">
        <w:rPr>
          <w:rFonts w:asciiTheme="minorHAnsi" w:hAnsiTheme="minorHAnsi" w:cstheme="minorHAnsi"/>
          <w:b/>
          <w:sz w:val="24"/>
        </w:rPr>
        <w:t xml:space="preserve"> DE</w:t>
      </w:r>
      <w:r w:rsidR="0007343E">
        <w:rPr>
          <w:rFonts w:asciiTheme="minorHAnsi" w:hAnsiTheme="minorHAnsi" w:cstheme="minorHAnsi"/>
          <w:b/>
          <w:sz w:val="24"/>
        </w:rPr>
        <w:t xml:space="preserve"> 16</w:t>
      </w:r>
      <w:r w:rsidRPr="00906655">
        <w:rPr>
          <w:rFonts w:asciiTheme="minorHAnsi" w:hAnsiTheme="minorHAnsi" w:cstheme="minorHAnsi"/>
          <w:b/>
          <w:sz w:val="24"/>
        </w:rPr>
        <w:t xml:space="preserve"> DE </w:t>
      </w:r>
      <w:r w:rsidR="0007343E">
        <w:rPr>
          <w:rFonts w:asciiTheme="minorHAnsi" w:hAnsiTheme="minorHAnsi" w:cstheme="minorHAnsi"/>
          <w:b/>
          <w:sz w:val="24"/>
        </w:rPr>
        <w:t>JANEIRO</w:t>
      </w:r>
      <w:r w:rsidRPr="00906655">
        <w:rPr>
          <w:rFonts w:asciiTheme="minorHAnsi" w:hAnsiTheme="minorHAnsi" w:cstheme="minorHAnsi"/>
          <w:b/>
          <w:sz w:val="24"/>
        </w:rPr>
        <w:t xml:space="preserve"> DE </w:t>
      </w:r>
      <w:r w:rsidR="0007343E">
        <w:rPr>
          <w:rFonts w:asciiTheme="minorHAnsi" w:hAnsiTheme="minorHAnsi" w:cstheme="minorHAnsi"/>
          <w:b/>
          <w:sz w:val="24"/>
        </w:rPr>
        <w:t xml:space="preserve">2023. </w:t>
      </w:r>
      <w:r w:rsidRPr="00906655">
        <w:rPr>
          <w:rFonts w:asciiTheme="minorHAnsi" w:hAnsiTheme="minorHAnsi" w:cstheme="minorHAnsi"/>
          <w:b/>
          <w:sz w:val="24"/>
        </w:rPr>
        <w:t xml:space="preserve">         </w:t>
      </w:r>
    </w:p>
    <w:p w14:paraId="41F2D826" w14:textId="77777777" w:rsidR="00906655" w:rsidRPr="00906655" w:rsidRDefault="00906655" w:rsidP="0007343E">
      <w:pPr>
        <w:pStyle w:val="Recuodecorpodetexto2"/>
        <w:ind w:left="0" w:right="-285" w:firstLine="0"/>
        <w:rPr>
          <w:rFonts w:asciiTheme="minorHAnsi" w:hAnsiTheme="minorHAnsi" w:cstheme="minorHAnsi"/>
          <w:b/>
          <w:sz w:val="24"/>
        </w:rPr>
      </w:pPr>
    </w:p>
    <w:p w14:paraId="1C5B0A77" w14:textId="3258B3A7" w:rsidR="00906655" w:rsidRPr="00906655" w:rsidRDefault="00906655" w:rsidP="0007343E">
      <w:pPr>
        <w:pStyle w:val="Recuodecorpodetexto2"/>
        <w:ind w:left="4820" w:right="-285" w:firstLine="0"/>
        <w:rPr>
          <w:rFonts w:asciiTheme="minorHAnsi" w:hAnsiTheme="minorHAnsi" w:cstheme="minorHAnsi"/>
          <w:b/>
          <w:sz w:val="24"/>
        </w:rPr>
      </w:pPr>
      <w:r w:rsidRPr="00906655">
        <w:rPr>
          <w:rFonts w:asciiTheme="minorHAnsi" w:hAnsiTheme="minorHAnsi" w:cstheme="minorHAnsi"/>
          <w:b/>
          <w:sz w:val="24"/>
        </w:rPr>
        <w:t xml:space="preserve">Dispõe sobre constituição </w:t>
      </w:r>
      <w:r w:rsidR="00AE2088">
        <w:rPr>
          <w:rFonts w:asciiTheme="minorHAnsi" w:hAnsiTheme="minorHAnsi" w:cstheme="minorHAnsi"/>
          <w:b/>
          <w:sz w:val="24"/>
        </w:rPr>
        <w:t>da</w:t>
      </w:r>
      <w:r w:rsidRPr="00906655">
        <w:rPr>
          <w:rFonts w:asciiTheme="minorHAnsi" w:hAnsiTheme="minorHAnsi" w:cstheme="minorHAnsi"/>
          <w:b/>
          <w:sz w:val="24"/>
        </w:rPr>
        <w:t xml:space="preserve"> </w:t>
      </w:r>
      <w:r w:rsidR="0007343E">
        <w:rPr>
          <w:rFonts w:asciiTheme="minorHAnsi" w:hAnsiTheme="minorHAnsi" w:cstheme="minorHAnsi"/>
          <w:b/>
          <w:sz w:val="24"/>
        </w:rPr>
        <w:t>Co</w:t>
      </w:r>
      <w:r w:rsidRPr="00906655">
        <w:rPr>
          <w:rFonts w:asciiTheme="minorHAnsi" w:hAnsiTheme="minorHAnsi" w:cstheme="minorHAnsi"/>
          <w:b/>
          <w:sz w:val="24"/>
        </w:rPr>
        <w:t xml:space="preserve">missão </w:t>
      </w:r>
      <w:r w:rsidR="0007343E">
        <w:rPr>
          <w:rFonts w:asciiTheme="minorHAnsi" w:hAnsiTheme="minorHAnsi" w:cstheme="minorHAnsi"/>
          <w:b/>
          <w:sz w:val="24"/>
        </w:rPr>
        <w:t xml:space="preserve">Municipal de Farmácia e Terapêutica, </w:t>
      </w:r>
      <w:r w:rsidRPr="00906655">
        <w:rPr>
          <w:rFonts w:asciiTheme="minorHAnsi" w:hAnsiTheme="minorHAnsi" w:cstheme="minorHAnsi"/>
          <w:b/>
          <w:sz w:val="24"/>
        </w:rPr>
        <w:t xml:space="preserve">que especifica. </w:t>
      </w:r>
    </w:p>
    <w:p w14:paraId="6BAD36D8" w14:textId="072F9E0E" w:rsidR="00906655" w:rsidRDefault="00906655" w:rsidP="0007343E">
      <w:pPr>
        <w:pStyle w:val="Recuodecorpodetexto2"/>
        <w:ind w:left="0" w:right="-285" w:firstLine="0"/>
        <w:rPr>
          <w:rFonts w:asciiTheme="minorHAnsi" w:hAnsiTheme="minorHAnsi" w:cstheme="minorHAnsi"/>
          <w:sz w:val="24"/>
        </w:rPr>
      </w:pPr>
    </w:p>
    <w:p w14:paraId="48CF33C3" w14:textId="77777777" w:rsidR="00AE2088" w:rsidRPr="00906655" w:rsidRDefault="00AE2088" w:rsidP="0007343E">
      <w:pPr>
        <w:pStyle w:val="Recuodecorpodetexto2"/>
        <w:ind w:left="0" w:right="-285" w:firstLine="0"/>
        <w:rPr>
          <w:rFonts w:asciiTheme="minorHAnsi" w:hAnsiTheme="minorHAnsi" w:cstheme="minorHAnsi"/>
          <w:sz w:val="24"/>
        </w:rPr>
      </w:pPr>
    </w:p>
    <w:p w14:paraId="6F1DDE79" w14:textId="04CD3948" w:rsidR="00906655" w:rsidRPr="00906655" w:rsidRDefault="00906655" w:rsidP="0007343E">
      <w:pPr>
        <w:pStyle w:val="Recuodecorpodetexto2"/>
        <w:ind w:left="0" w:right="-285" w:firstLine="0"/>
        <w:rPr>
          <w:rFonts w:asciiTheme="minorHAnsi" w:hAnsiTheme="minorHAnsi" w:cstheme="minorHAnsi"/>
          <w:sz w:val="24"/>
        </w:rPr>
      </w:pPr>
    </w:p>
    <w:p w14:paraId="501B2046" w14:textId="77777777" w:rsidR="00906655" w:rsidRPr="00906655" w:rsidRDefault="00906655" w:rsidP="0007343E">
      <w:pPr>
        <w:pStyle w:val="Recuodecorpodetexto2"/>
        <w:ind w:left="0" w:right="-285" w:firstLine="0"/>
        <w:rPr>
          <w:rFonts w:asciiTheme="minorHAnsi" w:hAnsiTheme="minorHAnsi" w:cstheme="minorHAnsi"/>
          <w:sz w:val="24"/>
        </w:rPr>
      </w:pPr>
    </w:p>
    <w:p w14:paraId="67ECB846" w14:textId="2D8C9244" w:rsidR="00906655" w:rsidRPr="00906655" w:rsidRDefault="0007343E" w:rsidP="00387E16">
      <w:pPr>
        <w:pStyle w:val="Recuodecorpodetexto2"/>
        <w:ind w:left="0" w:right="-285"/>
        <w:rPr>
          <w:rFonts w:asciiTheme="minorHAnsi" w:hAnsiTheme="minorHAnsi" w:cstheme="minorHAnsi"/>
          <w:sz w:val="24"/>
        </w:rPr>
      </w:pPr>
      <w:r w:rsidRPr="0007343E">
        <w:rPr>
          <w:rFonts w:asciiTheme="minorHAnsi" w:hAnsiTheme="minorHAnsi" w:cstheme="minorHAnsi"/>
          <w:b/>
          <w:sz w:val="24"/>
        </w:rPr>
        <w:t>DR. ROBERTO KAZU</w:t>
      </w:r>
      <w:r w:rsidR="006867DA">
        <w:rPr>
          <w:rFonts w:asciiTheme="minorHAnsi" w:hAnsiTheme="minorHAnsi" w:cstheme="minorHAnsi"/>
          <w:b/>
          <w:sz w:val="24"/>
        </w:rPr>
        <w:t>S</w:t>
      </w:r>
      <w:r w:rsidRPr="0007343E">
        <w:rPr>
          <w:rFonts w:asciiTheme="minorHAnsi" w:hAnsiTheme="minorHAnsi" w:cstheme="minorHAnsi"/>
          <w:b/>
          <w:sz w:val="24"/>
        </w:rPr>
        <w:t>HI TAMURA</w:t>
      </w:r>
      <w:r>
        <w:rPr>
          <w:rFonts w:asciiTheme="minorHAnsi" w:hAnsiTheme="minorHAnsi" w:cstheme="minorHAnsi"/>
          <w:b/>
          <w:bCs/>
          <w:sz w:val="24"/>
        </w:rPr>
        <w:t>,</w:t>
      </w:r>
      <w:r w:rsidR="00906655" w:rsidRPr="00906655">
        <w:rPr>
          <w:rFonts w:asciiTheme="minorHAnsi" w:hAnsiTheme="minorHAnsi" w:cstheme="minorHAnsi"/>
          <w:sz w:val="24"/>
        </w:rPr>
        <w:t xml:space="preserve"> Prefeito </w:t>
      </w:r>
      <w:r w:rsidR="006867DA">
        <w:rPr>
          <w:rFonts w:asciiTheme="minorHAnsi" w:hAnsiTheme="minorHAnsi" w:cstheme="minorHAnsi"/>
          <w:sz w:val="24"/>
        </w:rPr>
        <w:t xml:space="preserve">em Exercício </w:t>
      </w:r>
      <w:r w:rsidR="00906655" w:rsidRPr="00906655">
        <w:rPr>
          <w:rFonts w:asciiTheme="minorHAnsi" w:hAnsiTheme="minorHAnsi" w:cstheme="minorHAnsi"/>
          <w:sz w:val="24"/>
        </w:rPr>
        <w:t>do Município de Capão Bonito, Estado de São Paulo, no uso de suas atribuições legais,</w:t>
      </w:r>
    </w:p>
    <w:p w14:paraId="7F663A0E" w14:textId="77777777" w:rsidR="00906655" w:rsidRPr="00906655" w:rsidRDefault="00906655" w:rsidP="0007343E">
      <w:pPr>
        <w:pStyle w:val="Recuodecorpodetexto2"/>
        <w:ind w:left="0" w:right="-285" w:firstLine="1416"/>
        <w:rPr>
          <w:rFonts w:asciiTheme="minorHAnsi" w:hAnsiTheme="minorHAnsi" w:cstheme="minorHAnsi"/>
          <w:sz w:val="24"/>
        </w:rPr>
      </w:pPr>
    </w:p>
    <w:p w14:paraId="295E4452" w14:textId="16738C92" w:rsidR="002D496B" w:rsidRPr="0007343E" w:rsidRDefault="00416DFC" w:rsidP="00387E16">
      <w:pPr>
        <w:spacing w:line="240" w:lineRule="auto"/>
        <w:ind w:right="-285" w:firstLine="708"/>
        <w:jc w:val="both"/>
        <w:rPr>
          <w:rFonts w:cstheme="minorHAnsi"/>
          <w:b/>
          <w:bCs/>
          <w:sz w:val="24"/>
          <w:szCs w:val="24"/>
        </w:rPr>
      </w:pPr>
      <w:r w:rsidRPr="00906655">
        <w:rPr>
          <w:rFonts w:cstheme="minorHAnsi"/>
          <w:b/>
          <w:bCs/>
          <w:sz w:val="24"/>
          <w:szCs w:val="24"/>
        </w:rPr>
        <w:t>CONSIDERANDO</w:t>
      </w:r>
      <w:r w:rsidRPr="00906655">
        <w:rPr>
          <w:rFonts w:cstheme="minorHAnsi"/>
          <w:sz w:val="24"/>
          <w:szCs w:val="24"/>
        </w:rPr>
        <w:t xml:space="preserve"> </w:t>
      </w:r>
      <w:r w:rsidR="0007343E" w:rsidRPr="0007343E">
        <w:rPr>
          <w:rFonts w:cstheme="minorHAnsi"/>
          <w:sz w:val="24"/>
          <w:szCs w:val="24"/>
        </w:rPr>
        <w:t xml:space="preserve">os termos </w:t>
      </w:r>
      <w:r w:rsidR="0007343E">
        <w:rPr>
          <w:rFonts w:cstheme="minorHAnsi"/>
          <w:sz w:val="24"/>
          <w:szCs w:val="24"/>
        </w:rPr>
        <w:t xml:space="preserve">constantes do Protocolado nº 450/1/2023, </w:t>
      </w:r>
    </w:p>
    <w:p w14:paraId="39A2743F" w14:textId="28527758" w:rsidR="00416DFC" w:rsidRPr="00906655" w:rsidRDefault="00416DFC" w:rsidP="0007343E">
      <w:pPr>
        <w:spacing w:line="240" w:lineRule="auto"/>
        <w:ind w:right="-285"/>
        <w:rPr>
          <w:rFonts w:cstheme="minorHAnsi"/>
          <w:sz w:val="24"/>
          <w:szCs w:val="24"/>
        </w:rPr>
      </w:pPr>
    </w:p>
    <w:p w14:paraId="124027CF" w14:textId="77777777" w:rsidR="00906655" w:rsidRPr="00906655" w:rsidRDefault="00906655" w:rsidP="00387E16">
      <w:pPr>
        <w:pStyle w:val="Recuodecorpodetexto2"/>
        <w:ind w:left="708" w:right="-285" w:firstLine="0"/>
        <w:rPr>
          <w:rFonts w:asciiTheme="minorHAnsi" w:hAnsiTheme="minorHAnsi" w:cstheme="minorHAnsi"/>
          <w:b/>
          <w:sz w:val="24"/>
        </w:rPr>
      </w:pPr>
      <w:r w:rsidRPr="00906655">
        <w:rPr>
          <w:rFonts w:asciiTheme="minorHAnsi" w:hAnsiTheme="minorHAnsi" w:cstheme="minorHAnsi"/>
          <w:b/>
          <w:sz w:val="24"/>
        </w:rPr>
        <w:t xml:space="preserve">D E C R E T A: </w:t>
      </w:r>
    </w:p>
    <w:p w14:paraId="6C89ED3B" w14:textId="77777777" w:rsidR="00AE2088" w:rsidRPr="00906655" w:rsidRDefault="00AE2088" w:rsidP="0007343E">
      <w:pPr>
        <w:spacing w:line="240" w:lineRule="auto"/>
        <w:ind w:right="-285"/>
        <w:rPr>
          <w:rFonts w:cstheme="minorHAnsi"/>
          <w:sz w:val="24"/>
          <w:szCs w:val="24"/>
        </w:rPr>
      </w:pPr>
    </w:p>
    <w:p w14:paraId="1E331435" w14:textId="3E9516C9" w:rsidR="0007343E" w:rsidRDefault="00906655" w:rsidP="00387E16">
      <w:pPr>
        <w:spacing w:line="240" w:lineRule="auto"/>
        <w:ind w:right="-285" w:firstLine="708"/>
        <w:jc w:val="both"/>
        <w:rPr>
          <w:rFonts w:cstheme="minorHAnsi"/>
          <w:sz w:val="24"/>
          <w:szCs w:val="24"/>
        </w:rPr>
      </w:pPr>
      <w:r w:rsidRPr="00906655">
        <w:rPr>
          <w:rFonts w:cstheme="minorHAnsi"/>
          <w:b/>
          <w:bCs/>
          <w:sz w:val="24"/>
          <w:szCs w:val="24"/>
        </w:rPr>
        <w:t>Art. 1º</w:t>
      </w:r>
      <w:r w:rsidR="00416DFC" w:rsidRPr="00906655">
        <w:rPr>
          <w:rFonts w:cstheme="minorHAnsi"/>
          <w:sz w:val="24"/>
          <w:szCs w:val="24"/>
        </w:rPr>
        <w:t xml:space="preserve"> Fica </w:t>
      </w:r>
      <w:r w:rsidR="00AE2088">
        <w:rPr>
          <w:rFonts w:cstheme="minorHAnsi"/>
          <w:sz w:val="24"/>
          <w:szCs w:val="24"/>
        </w:rPr>
        <w:t xml:space="preserve">criada e </w:t>
      </w:r>
      <w:r w:rsidR="00416DFC" w:rsidRPr="00906655">
        <w:rPr>
          <w:rFonts w:cstheme="minorHAnsi"/>
          <w:sz w:val="24"/>
          <w:szCs w:val="24"/>
        </w:rPr>
        <w:t>constituída</w:t>
      </w:r>
      <w:r w:rsidR="0007343E">
        <w:rPr>
          <w:rFonts w:cstheme="minorHAnsi"/>
          <w:sz w:val="24"/>
          <w:szCs w:val="24"/>
        </w:rPr>
        <w:t xml:space="preserve"> a </w:t>
      </w:r>
      <w:r w:rsidR="0007343E" w:rsidRPr="00387E16">
        <w:rPr>
          <w:rFonts w:cstheme="minorHAnsi"/>
          <w:b/>
          <w:bCs/>
          <w:sz w:val="24"/>
          <w:szCs w:val="24"/>
        </w:rPr>
        <w:t>COMISSÃO MUNICIPAL DE FARMÁCIA E TERAPÊUTICA</w:t>
      </w:r>
      <w:r w:rsidR="0007343E">
        <w:rPr>
          <w:rFonts w:cstheme="minorHAnsi"/>
          <w:sz w:val="24"/>
          <w:szCs w:val="24"/>
        </w:rPr>
        <w:t xml:space="preserve">, que será composta pelos seguintes membros: </w:t>
      </w:r>
    </w:p>
    <w:p w14:paraId="2F9149BE" w14:textId="46DE4299" w:rsidR="00416DFC" w:rsidRPr="00387E16" w:rsidRDefault="0007343E" w:rsidP="0007343E">
      <w:pPr>
        <w:spacing w:line="240" w:lineRule="auto"/>
        <w:ind w:right="-285" w:firstLine="708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4"/>
          <w:szCs w:val="24"/>
        </w:rPr>
        <w:t xml:space="preserve">- </w:t>
      </w:r>
      <w:r w:rsidRPr="00387E16">
        <w:rPr>
          <w:rFonts w:cstheme="minorHAnsi"/>
          <w:b/>
          <w:bCs/>
          <w:sz w:val="24"/>
          <w:szCs w:val="24"/>
        </w:rPr>
        <w:t>Antonio Jac</w:t>
      </w:r>
      <w:r w:rsidR="00387E16">
        <w:rPr>
          <w:rFonts w:cstheme="minorHAnsi"/>
          <w:b/>
          <w:bCs/>
          <w:sz w:val="24"/>
          <w:szCs w:val="24"/>
        </w:rPr>
        <w:t>k</w:t>
      </w:r>
      <w:r w:rsidRPr="00387E16">
        <w:rPr>
          <w:rFonts w:cstheme="minorHAnsi"/>
          <w:b/>
          <w:bCs/>
          <w:sz w:val="24"/>
          <w:szCs w:val="24"/>
        </w:rPr>
        <w:t xml:space="preserve">son </w:t>
      </w:r>
      <w:proofErr w:type="spellStart"/>
      <w:r w:rsidRPr="00387E16">
        <w:rPr>
          <w:rFonts w:cstheme="minorHAnsi"/>
          <w:b/>
          <w:bCs/>
          <w:sz w:val="24"/>
          <w:szCs w:val="24"/>
        </w:rPr>
        <w:t>T</w:t>
      </w:r>
      <w:r w:rsidR="00FC6E7D">
        <w:rPr>
          <w:rFonts w:cstheme="minorHAnsi"/>
          <w:b/>
          <w:bCs/>
          <w:sz w:val="24"/>
          <w:szCs w:val="24"/>
        </w:rPr>
        <w:t>h</w:t>
      </w:r>
      <w:r w:rsidRPr="00387E16">
        <w:rPr>
          <w:rFonts w:cstheme="minorHAnsi"/>
          <w:b/>
          <w:bCs/>
          <w:sz w:val="24"/>
          <w:szCs w:val="24"/>
        </w:rPr>
        <w:t>omazella</w:t>
      </w:r>
      <w:proofErr w:type="spellEnd"/>
      <w:r w:rsidRPr="00387E16">
        <w:rPr>
          <w:rFonts w:cstheme="minorHAnsi"/>
          <w:b/>
          <w:bCs/>
          <w:sz w:val="24"/>
          <w:szCs w:val="24"/>
        </w:rPr>
        <w:t xml:space="preserve"> de Almeida</w:t>
      </w:r>
      <w:r>
        <w:rPr>
          <w:rFonts w:cstheme="minorHAnsi"/>
          <w:sz w:val="24"/>
          <w:szCs w:val="24"/>
        </w:rPr>
        <w:t xml:space="preserve"> – </w:t>
      </w:r>
      <w:r w:rsidRPr="00387E16">
        <w:rPr>
          <w:rFonts w:cstheme="minorHAnsi"/>
          <w:sz w:val="23"/>
          <w:szCs w:val="23"/>
        </w:rPr>
        <w:t xml:space="preserve">RG nº 4.299.529-2 – CPF nº 132.658.058-33 </w:t>
      </w:r>
    </w:p>
    <w:p w14:paraId="0DECBDBA" w14:textId="05174E52" w:rsidR="0007343E" w:rsidRDefault="0007343E" w:rsidP="0007343E">
      <w:pPr>
        <w:spacing w:line="240" w:lineRule="auto"/>
        <w:ind w:right="-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- </w:t>
      </w:r>
      <w:r w:rsidRPr="00387E16">
        <w:rPr>
          <w:rFonts w:cstheme="minorHAnsi"/>
          <w:b/>
          <w:bCs/>
          <w:sz w:val="24"/>
          <w:szCs w:val="24"/>
        </w:rPr>
        <w:t>Domingos Francisco Ribeiro Neto</w:t>
      </w:r>
      <w:r>
        <w:rPr>
          <w:rFonts w:cstheme="minorHAnsi"/>
          <w:sz w:val="24"/>
          <w:szCs w:val="24"/>
        </w:rPr>
        <w:t xml:space="preserve"> – RG nº 27.159.143-2 – CPF nº 255.405.268-99   </w:t>
      </w:r>
    </w:p>
    <w:p w14:paraId="4F361470" w14:textId="045AC579" w:rsidR="0007343E" w:rsidRDefault="0007343E" w:rsidP="0007343E">
      <w:pPr>
        <w:spacing w:line="240" w:lineRule="auto"/>
        <w:ind w:right="-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- </w:t>
      </w:r>
      <w:r w:rsidRPr="00387E16">
        <w:rPr>
          <w:rFonts w:cstheme="minorHAnsi"/>
          <w:b/>
          <w:bCs/>
          <w:sz w:val="24"/>
          <w:szCs w:val="24"/>
        </w:rPr>
        <w:t>Geraldo Vandré de Proença</w:t>
      </w:r>
      <w:r>
        <w:rPr>
          <w:rFonts w:cstheme="minorHAnsi"/>
          <w:sz w:val="24"/>
          <w:szCs w:val="24"/>
        </w:rPr>
        <w:t xml:space="preserve"> – RG nº 26.409.825-0 – CPF nº 259.572.468-16 </w:t>
      </w:r>
    </w:p>
    <w:p w14:paraId="683B5768" w14:textId="3138CA11" w:rsidR="0007343E" w:rsidRDefault="0007343E" w:rsidP="0007343E">
      <w:pPr>
        <w:spacing w:line="240" w:lineRule="auto"/>
        <w:ind w:right="-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- </w:t>
      </w:r>
      <w:r w:rsidRPr="00387E16">
        <w:rPr>
          <w:rFonts w:cstheme="minorHAnsi"/>
          <w:b/>
          <w:bCs/>
          <w:sz w:val="24"/>
          <w:szCs w:val="24"/>
        </w:rPr>
        <w:t>Gino César Cunha Arrunátegui</w:t>
      </w:r>
      <w:r>
        <w:rPr>
          <w:rFonts w:cstheme="minorHAnsi"/>
          <w:sz w:val="24"/>
          <w:szCs w:val="24"/>
        </w:rPr>
        <w:t xml:space="preserve"> – RG nº 20.987.151-9 – CPF nº 148.744.378-18 </w:t>
      </w:r>
    </w:p>
    <w:p w14:paraId="6AACA8FE" w14:textId="338E8AC9" w:rsidR="0007343E" w:rsidRDefault="0007343E" w:rsidP="0007343E">
      <w:pPr>
        <w:spacing w:line="240" w:lineRule="auto"/>
        <w:ind w:right="-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- </w:t>
      </w:r>
      <w:r w:rsidRPr="00387E16">
        <w:rPr>
          <w:rFonts w:cstheme="minorHAnsi"/>
          <w:b/>
          <w:bCs/>
          <w:sz w:val="24"/>
          <w:szCs w:val="24"/>
        </w:rPr>
        <w:t>M</w:t>
      </w:r>
      <w:r w:rsidR="00AE2088">
        <w:rPr>
          <w:rFonts w:cstheme="minorHAnsi"/>
          <w:b/>
          <w:bCs/>
          <w:sz w:val="24"/>
          <w:szCs w:val="24"/>
        </w:rPr>
        <w:t>i</w:t>
      </w:r>
      <w:r w:rsidRPr="00387E16">
        <w:rPr>
          <w:rFonts w:cstheme="minorHAnsi"/>
          <w:b/>
          <w:bCs/>
          <w:sz w:val="24"/>
          <w:szCs w:val="24"/>
        </w:rPr>
        <w:t>lvia Cristina de Almeida Hirata</w:t>
      </w:r>
      <w:r>
        <w:rPr>
          <w:rFonts w:cstheme="minorHAnsi"/>
          <w:sz w:val="24"/>
          <w:szCs w:val="24"/>
        </w:rPr>
        <w:t xml:space="preserve"> – RG nº 19.307.543 – CPF nº 147.512.528-36 </w:t>
      </w:r>
    </w:p>
    <w:p w14:paraId="165683D3" w14:textId="0C8804F6" w:rsidR="0007343E" w:rsidRDefault="0007343E" w:rsidP="0007343E">
      <w:pPr>
        <w:spacing w:line="240" w:lineRule="auto"/>
        <w:ind w:right="-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- </w:t>
      </w:r>
      <w:r w:rsidR="00387E16" w:rsidRPr="00AE2088">
        <w:rPr>
          <w:rFonts w:cstheme="minorHAnsi"/>
          <w:b/>
          <w:bCs/>
          <w:sz w:val="24"/>
          <w:szCs w:val="24"/>
        </w:rPr>
        <w:t>Samuel Rostelato Ferreira</w:t>
      </w:r>
      <w:r w:rsidR="00387E1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 RG nº</w:t>
      </w:r>
      <w:r w:rsidR="00387E16">
        <w:rPr>
          <w:rFonts w:cstheme="minorHAnsi"/>
          <w:sz w:val="24"/>
          <w:szCs w:val="24"/>
        </w:rPr>
        <w:t xml:space="preserve"> 33.557.885-8</w:t>
      </w:r>
      <w:r>
        <w:rPr>
          <w:rFonts w:cstheme="minorHAnsi"/>
          <w:sz w:val="24"/>
          <w:szCs w:val="24"/>
        </w:rPr>
        <w:t xml:space="preserve"> – CPF nº</w:t>
      </w:r>
      <w:r w:rsidR="00387E16">
        <w:rPr>
          <w:rFonts w:cstheme="minorHAnsi"/>
          <w:sz w:val="24"/>
          <w:szCs w:val="24"/>
        </w:rPr>
        <w:t xml:space="preserve"> 271.801.308-77 </w:t>
      </w:r>
      <w:r>
        <w:rPr>
          <w:rFonts w:cstheme="minorHAnsi"/>
          <w:sz w:val="24"/>
          <w:szCs w:val="24"/>
        </w:rPr>
        <w:t xml:space="preserve"> </w:t>
      </w:r>
    </w:p>
    <w:p w14:paraId="2547FF11" w14:textId="66CA60A4" w:rsidR="0007343E" w:rsidRDefault="0007343E" w:rsidP="0007343E">
      <w:pPr>
        <w:spacing w:line="240" w:lineRule="auto"/>
        <w:ind w:right="-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- </w:t>
      </w:r>
      <w:r w:rsidR="00387E16" w:rsidRPr="00AE2088">
        <w:rPr>
          <w:rFonts w:cstheme="minorHAnsi"/>
          <w:b/>
          <w:bCs/>
          <w:sz w:val="24"/>
          <w:szCs w:val="24"/>
        </w:rPr>
        <w:t>Geruza Mendes Souza da Cruz</w:t>
      </w:r>
      <w:r w:rsidR="00387E1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– RG nº </w:t>
      </w:r>
      <w:r w:rsidR="00387E16">
        <w:rPr>
          <w:rFonts w:cstheme="minorHAnsi"/>
          <w:sz w:val="24"/>
          <w:szCs w:val="24"/>
        </w:rPr>
        <w:t xml:space="preserve">42.350.170-0 </w:t>
      </w:r>
      <w:r>
        <w:rPr>
          <w:rFonts w:cstheme="minorHAnsi"/>
          <w:sz w:val="24"/>
          <w:szCs w:val="24"/>
        </w:rPr>
        <w:t>– CPF nº</w:t>
      </w:r>
      <w:r w:rsidR="00387E16">
        <w:rPr>
          <w:rFonts w:cstheme="minorHAnsi"/>
          <w:sz w:val="24"/>
          <w:szCs w:val="24"/>
        </w:rPr>
        <w:t xml:space="preserve"> 352.637.828-29 </w:t>
      </w:r>
      <w:r>
        <w:rPr>
          <w:rFonts w:cstheme="minorHAnsi"/>
          <w:sz w:val="24"/>
          <w:szCs w:val="24"/>
        </w:rPr>
        <w:t xml:space="preserve"> </w:t>
      </w:r>
    </w:p>
    <w:p w14:paraId="3F93BB98" w14:textId="7BB44865" w:rsidR="0007343E" w:rsidRDefault="0007343E" w:rsidP="0007343E">
      <w:pPr>
        <w:spacing w:line="240" w:lineRule="auto"/>
        <w:ind w:right="-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-</w:t>
      </w:r>
      <w:r w:rsidR="00387E16">
        <w:rPr>
          <w:rFonts w:cstheme="minorHAnsi"/>
          <w:sz w:val="24"/>
          <w:szCs w:val="24"/>
        </w:rPr>
        <w:t xml:space="preserve"> </w:t>
      </w:r>
      <w:r w:rsidR="00387E16" w:rsidRPr="00AE2088">
        <w:rPr>
          <w:rFonts w:cstheme="minorHAnsi"/>
          <w:b/>
          <w:bCs/>
          <w:sz w:val="24"/>
          <w:szCs w:val="24"/>
        </w:rPr>
        <w:t>Roseli Aparecida Pena Cortes</w:t>
      </w:r>
      <w:r>
        <w:rPr>
          <w:rFonts w:cstheme="minorHAnsi"/>
          <w:sz w:val="24"/>
          <w:szCs w:val="24"/>
        </w:rPr>
        <w:t xml:space="preserve"> – RG nº</w:t>
      </w:r>
      <w:r w:rsidR="00387E16">
        <w:rPr>
          <w:rFonts w:cstheme="minorHAnsi"/>
          <w:sz w:val="24"/>
          <w:szCs w:val="24"/>
        </w:rPr>
        <w:t xml:space="preserve"> 32.787.440-5</w:t>
      </w:r>
      <w:r>
        <w:rPr>
          <w:rFonts w:cstheme="minorHAnsi"/>
          <w:sz w:val="24"/>
          <w:szCs w:val="24"/>
        </w:rPr>
        <w:t xml:space="preserve"> – CPF nº</w:t>
      </w:r>
      <w:r w:rsidR="00387E16">
        <w:rPr>
          <w:rFonts w:cstheme="minorHAnsi"/>
          <w:sz w:val="24"/>
          <w:szCs w:val="24"/>
        </w:rPr>
        <w:t xml:space="preserve"> 295.695.658-29 </w:t>
      </w:r>
      <w:r>
        <w:rPr>
          <w:rFonts w:cstheme="minorHAnsi"/>
          <w:sz w:val="24"/>
          <w:szCs w:val="24"/>
        </w:rPr>
        <w:t xml:space="preserve"> </w:t>
      </w:r>
    </w:p>
    <w:p w14:paraId="3F7DDD72" w14:textId="43B266E8" w:rsidR="0007343E" w:rsidRDefault="00387E16" w:rsidP="0007343E">
      <w:pPr>
        <w:spacing w:line="240" w:lineRule="auto"/>
        <w:ind w:right="-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- </w:t>
      </w:r>
      <w:r w:rsidRPr="00AE2088">
        <w:rPr>
          <w:rFonts w:cstheme="minorHAnsi"/>
          <w:b/>
          <w:bCs/>
          <w:sz w:val="24"/>
          <w:szCs w:val="24"/>
        </w:rPr>
        <w:t>Elaine Hussar Rodolfo</w:t>
      </w:r>
      <w:r>
        <w:rPr>
          <w:rFonts w:cstheme="minorHAnsi"/>
          <w:sz w:val="24"/>
          <w:szCs w:val="24"/>
        </w:rPr>
        <w:t xml:space="preserve"> – RG nº 48.258.559-6 – CPF nº 414.619.098-30  </w:t>
      </w:r>
    </w:p>
    <w:p w14:paraId="2E22AF92" w14:textId="1A3A2D54" w:rsidR="00387E16" w:rsidRPr="00387E16" w:rsidRDefault="00387E16" w:rsidP="0007343E">
      <w:pPr>
        <w:spacing w:line="240" w:lineRule="auto"/>
        <w:ind w:right="-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 xml:space="preserve">Parágrafo único. </w:t>
      </w:r>
      <w:r>
        <w:rPr>
          <w:rFonts w:cstheme="minorHAnsi"/>
          <w:sz w:val="24"/>
          <w:szCs w:val="24"/>
        </w:rPr>
        <w:t xml:space="preserve">A </w:t>
      </w:r>
      <w:r w:rsidRPr="00387E16">
        <w:rPr>
          <w:rFonts w:cstheme="minorHAnsi"/>
          <w:b/>
          <w:bCs/>
          <w:sz w:val="24"/>
          <w:szCs w:val="24"/>
        </w:rPr>
        <w:t>COMISSÃO MUNICIPAL DE FARMÁCIA E TERAPÊUTICA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87E16">
        <w:rPr>
          <w:rFonts w:cstheme="minorHAnsi"/>
          <w:sz w:val="24"/>
          <w:szCs w:val="24"/>
        </w:rPr>
        <w:t>será</w:t>
      </w:r>
      <w:r>
        <w:rPr>
          <w:rFonts w:cstheme="minorHAnsi"/>
          <w:sz w:val="24"/>
          <w:szCs w:val="24"/>
        </w:rPr>
        <w:t xml:space="preserve"> presidida pelo Senhor Samuel Rostelato Ferreira. </w:t>
      </w:r>
    </w:p>
    <w:p w14:paraId="197A770C" w14:textId="77639E07" w:rsidR="0007343E" w:rsidRDefault="00906655" w:rsidP="00387E16">
      <w:pPr>
        <w:spacing w:line="240" w:lineRule="auto"/>
        <w:ind w:right="-285" w:firstLine="708"/>
        <w:jc w:val="both"/>
        <w:rPr>
          <w:rFonts w:cstheme="minorHAnsi"/>
          <w:sz w:val="24"/>
          <w:szCs w:val="24"/>
        </w:rPr>
      </w:pPr>
      <w:r w:rsidRPr="00906655">
        <w:rPr>
          <w:rFonts w:cstheme="minorHAnsi"/>
          <w:b/>
          <w:bCs/>
          <w:sz w:val="24"/>
          <w:szCs w:val="24"/>
        </w:rPr>
        <w:t>Art. 2º</w:t>
      </w:r>
      <w:r w:rsidR="00416DFC" w:rsidRPr="00906655">
        <w:rPr>
          <w:rFonts w:cstheme="minorHAnsi"/>
          <w:sz w:val="24"/>
          <w:szCs w:val="24"/>
        </w:rPr>
        <w:t xml:space="preserve"> </w:t>
      </w:r>
      <w:r w:rsidR="00387E16">
        <w:rPr>
          <w:rFonts w:cstheme="minorHAnsi"/>
          <w:sz w:val="24"/>
          <w:szCs w:val="24"/>
        </w:rPr>
        <w:t xml:space="preserve">A </w:t>
      </w:r>
      <w:r w:rsidR="00387E16" w:rsidRPr="00387E16">
        <w:rPr>
          <w:rFonts w:cstheme="minorHAnsi"/>
          <w:b/>
          <w:bCs/>
          <w:sz w:val="24"/>
          <w:szCs w:val="24"/>
        </w:rPr>
        <w:t>COMISSÃO MUNICIPAL DE FARMÁCIA E TERAPÊUTICA</w:t>
      </w:r>
      <w:r w:rsidR="00387E16">
        <w:rPr>
          <w:rFonts w:cstheme="minorHAnsi"/>
          <w:sz w:val="24"/>
          <w:szCs w:val="24"/>
        </w:rPr>
        <w:t xml:space="preserve">, será responsável pela elaboração e revisão da Relação Municipal de Medicamentos (REMUME) e promover o uso racional de medicamentos, assessorando diretamente a Secretaria Municipal de Saúde, em assuntos relacionados a esta área.  </w:t>
      </w:r>
    </w:p>
    <w:p w14:paraId="028B0EB0" w14:textId="26642BF5" w:rsidR="00AE2088" w:rsidRPr="00AE2088" w:rsidRDefault="00AE2088" w:rsidP="00387E16">
      <w:pPr>
        <w:spacing w:line="240" w:lineRule="auto"/>
        <w:ind w:right="-285" w:firstLine="708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Art. 3º </w:t>
      </w:r>
      <w:r w:rsidRPr="00AE2088">
        <w:rPr>
          <w:rFonts w:ascii="Calibri" w:hAnsi="Calibri" w:cs="Calibri"/>
          <w:iCs/>
          <w:sz w:val="24"/>
          <w:szCs w:val="24"/>
        </w:rPr>
        <w:t>Os Membros da</w:t>
      </w:r>
      <w:r w:rsidR="00051E83">
        <w:rPr>
          <w:rFonts w:ascii="Calibri" w:hAnsi="Calibri" w:cs="Calibri"/>
          <w:iCs/>
          <w:sz w:val="24"/>
          <w:szCs w:val="24"/>
        </w:rPr>
        <w:t xml:space="preserve"> </w:t>
      </w:r>
      <w:r w:rsidR="00051E83" w:rsidRPr="00387E16">
        <w:rPr>
          <w:rFonts w:cstheme="minorHAnsi"/>
          <w:b/>
          <w:bCs/>
          <w:sz w:val="24"/>
          <w:szCs w:val="24"/>
        </w:rPr>
        <w:t>COMISSÃO MUNICIPAL DE FARMÁCIA E TERAPÊUTICA</w:t>
      </w:r>
      <w:r w:rsidR="00051E83">
        <w:rPr>
          <w:rFonts w:cstheme="minorHAnsi"/>
          <w:sz w:val="24"/>
          <w:szCs w:val="24"/>
        </w:rPr>
        <w:t>,</w:t>
      </w:r>
      <w:r w:rsidR="00051E83">
        <w:rPr>
          <w:rFonts w:cstheme="minorHAnsi"/>
          <w:b/>
          <w:bCs/>
          <w:sz w:val="24"/>
          <w:szCs w:val="24"/>
        </w:rPr>
        <w:t xml:space="preserve"> </w:t>
      </w:r>
      <w:r w:rsidRPr="00AE2088">
        <w:rPr>
          <w:rFonts w:ascii="Calibri" w:hAnsi="Calibri" w:cs="Calibri"/>
          <w:iCs/>
          <w:sz w:val="24"/>
          <w:szCs w:val="24"/>
        </w:rPr>
        <w:t>ficam constituídos para comporem a presente Comissão, cujo exercício será gratuito, mas o trabalho considerado relevante à população.</w:t>
      </w:r>
    </w:p>
    <w:p w14:paraId="27CE2AD4" w14:textId="5CF372E1" w:rsidR="00906655" w:rsidRPr="00906655" w:rsidRDefault="00906655" w:rsidP="00387E16">
      <w:pPr>
        <w:spacing w:line="240" w:lineRule="auto"/>
        <w:ind w:right="-285" w:firstLine="708"/>
        <w:jc w:val="both"/>
        <w:rPr>
          <w:rFonts w:cstheme="minorHAnsi"/>
          <w:sz w:val="24"/>
        </w:rPr>
      </w:pPr>
      <w:r w:rsidRPr="00906655">
        <w:rPr>
          <w:rFonts w:cstheme="minorHAnsi"/>
          <w:b/>
          <w:bCs/>
          <w:sz w:val="24"/>
          <w:szCs w:val="24"/>
        </w:rPr>
        <w:t xml:space="preserve">Art. </w:t>
      </w:r>
      <w:r w:rsidR="00AE2088">
        <w:rPr>
          <w:rFonts w:cstheme="minorHAnsi"/>
          <w:b/>
          <w:bCs/>
          <w:sz w:val="24"/>
          <w:szCs w:val="24"/>
        </w:rPr>
        <w:t>4º</w:t>
      </w:r>
      <w:r w:rsidR="00416DFC" w:rsidRPr="00906655">
        <w:rPr>
          <w:rFonts w:cstheme="minorHAnsi"/>
          <w:sz w:val="24"/>
          <w:szCs w:val="24"/>
        </w:rPr>
        <w:t xml:space="preserve"> </w:t>
      </w:r>
      <w:r w:rsidRPr="00906655">
        <w:rPr>
          <w:rFonts w:cstheme="minorHAnsi"/>
          <w:bCs/>
          <w:sz w:val="24"/>
        </w:rPr>
        <w:t>Este Decreto Municipal</w:t>
      </w:r>
      <w:r w:rsidRPr="00906655">
        <w:rPr>
          <w:rFonts w:cstheme="minorHAnsi"/>
          <w:sz w:val="24"/>
        </w:rPr>
        <w:t xml:space="preserve"> entra em vigor na data de sua publicação.  </w:t>
      </w:r>
    </w:p>
    <w:p w14:paraId="624E2A8B" w14:textId="6853D724" w:rsidR="00906655" w:rsidRPr="00906655" w:rsidRDefault="00906655" w:rsidP="00387E16">
      <w:pPr>
        <w:pStyle w:val="Recuodecorpodetexto2"/>
        <w:ind w:left="0" w:right="-285"/>
        <w:rPr>
          <w:rFonts w:asciiTheme="minorHAnsi" w:hAnsiTheme="minorHAnsi" w:cstheme="minorHAnsi"/>
          <w:sz w:val="24"/>
        </w:rPr>
      </w:pPr>
      <w:r w:rsidRPr="00906655">
        <w:rPr>
          <w:rFonts w:asciiTheme="minorHAnsi" w:hAnsiTheme="minorHAnsi" w:cstheme="minorHAnsi"/>
          <w:sz w:val="24"/>
        </w:rPr>
        <w:t xml:space="preserve">Paço Municipal “Doutor João Pereira dos Santos Filho”, </w:t>
      </w:r>
      <w:r w:rsidR="0007343E">
        <w:rPr>
          <w:rFonts w:asciiTheme="minorHAnsi" w:hAnsiTheme="minorHAnsi" w:cstheme="minorHAnsi"/>
          <w:sz w:val="24"/>
        </w:rPr>
        <w:t>16</w:t>
      </w:r>
      <w:r w:rsidRPr="00906655">
        <w:rPr>
          <w:rFonts w:asciiTheme="minorHAnsi" w:hAnsiTheme="minorHAnsi" w:cstheme="minorHAnsi"/>
          <w:sz w:val="24"/>
        </w:rPr>
        <w:t xml:space="preserve"> de </w:t>
      </w:r>
      <w:r w:rsidR="0007343E">
        <w:rPr>
          <w:rFonts w:asciiTheme="minorHAnsi" w:hAnsiTheme="minorHAnsi" w:cstheme="minorHAnsi"/>
          <w:sz w:val="24"/>
        </w:rPr>
        <w:t>janeiro</w:t>
      </w:r>
      <w:r w:rsidRPr="00906655">
        <w:rPr>
          <w:rFonts w:asciiTheme="minorHAnsi" w:hAnsiTheme="minorHAnsi" w:cstheme="minorHAnsi"/>
          <w:sz w:val="24"/>
        </w:rPr>
        <w:t xml:space="preserve"> de </w:t>
      </w:r>
      <w:r w:rsidR="0007343E">
        <w:rPr>
          <w:rFonts w:asciiTheme="minorHAnsi" w:hAnsiTheme="minorHAnsi" w:cstheme="minorHAnsi"/>
          <w:sz w:val="24"/>
        </w:rPr>
        <w:t xml:space="preserve">2023. </w:t>
      </w:r>
      <w:r w:rsidRPr="00906655">
        <w:rPr>
          <w:rFonts w:asciiTheme="minorHAnsi" w:hAnsiTheme="minorHAnsi" w:cstheme="minorHAnsi"/>
          <w:sz w:val="24"/>
        </w:rPr>
        <w:t xml:space="preserve">        </w:t>
      </w:r>
    </w:p>
    <w:p w14:paraId="6BC3090F" w14:textId="77777777" w:rsidR="00906655" w:rsidRPr="00906655" w:rsidRDefault="00906655" w:rsidP="0007343E">
      <w:pPr>
        <w:pStyle w:val="Recuodecorpodetexto2"/>
        <w:ind w:left="0" w:right="-285" w:firstLine="1416"/>
        <w:rPr>
          <w:rFonts w:asciiTheme="minorHAnsi" w:hAnsiTheme="minorHAnsi" w:cstheme="minorHAnsi"/>
          <w:sz w:val="24"/>
        </w:rPr>
      </w:pPr>
    </w:p>
    <w:p w14:paraId="343F7A3D" w14:textId="77777777" w:rsidR="00906655" w:rsidRPr="00906655" w:rsidRDefault="00906655" w:rsidP="0007343E">
      <w:pPr>
        <w:pStyle w:val="Recuodecorpodetexto2"/>
        <w:ind w:left="0" w:right="-285" w:firstLine="1416"/>
        <w:rPr>
          <w:rFonts w:asciiTheme="minorHAnsi" w:hAnsiTheme="minorHAnsi" w:cstheme="minorHAnsi"/>
          <w:sz w:val="24"/>
        </w:rPr>
      </w:pPr>
    </w:p>
    <w:p w14:paraId="02413E52" w14:textId="77777777" w:rsidR="00906655" w:rsidRPr="00906655" w:rsidRDefault="00906655" w:rsidP="0007343E">
      <w:pPr>
        <w:pStyle w:val="Recuodecorpodetexto2"/>
        <w:ind w:left="0" w:right="-285" w:firstLine="1416"/>
        <w:rPr>
          <w:rFonts w:asciiTheme="minorHAnsi" w:hAnsiTheme="minorHAnsi" w:cstheme="minorHAnsi"/>
          <w:sz w:val="24"/>
        </w:rPr>
      </w:pPr>
    </w:p>
    <w:p w14:paraId="1C008032" w14:textId="77777777" w:rsidR="00906655" w:rsidRPr="00906655" w:rsidRDefault="00906655" w:rsidP="0007343E">
      <w:pPr>
        <w:pStyle w:val="Recuodecorpodetexto2"/>
        <w:ind w:left="0" w:right="-285" w:firstLine="1416"/>
        <w:rPr>
          <w:rFonts w:asciiTheme="minorHAnsi" w:hAnsiTheme="minorHAnsi" w:cstheme="minorHAnsi"/>
          <w:sz w:val="24"/>
        </w:rPr>
      </w:pPr>
    </w:p>
    <w:p w14:paraId="5A42BEAE" w14:textId="77777777" w:rsidR="00906655" w:rsidRPr="00906655" w:rsidRDefault="00906655" w:rsidP="0007343E">
      <w:pPr>
        <w:pStyle w:val="Recuodecorpodetexto2"/>
        <w:ind w:left="0" w:right="-285" w:firstLine="1416"/>
        <w:rPr>
          <w:rFonts w:asciiTheme="minorHAnsi" w:hAnsiTheme="minorHAnsi" w:cstheme="minorHAnsi"/>
          <w:sz w:val="24"/>
        </w:rPr>
      </w:pPr>
    </w:p>
    <w:p w14:paraId="4D99F2C0" w14:textId="7D7BCA6C" w:rsidR="00906655" w:rsidRPr="00906655" w:rsidRDefault="00AE2088" w:rsidP="0007343E">
      <w:pPr>
        <w:pStyle w:val="Recuodecorpodetexto2"/>
        <w:ind w:right="-285"/>
        <w:rPr>
          <w:rFonts w:asciiTheme="minorHAnsi" w:hAnsiTheme="minorHAnsi" w:cstheme="minorHAnsi"/>
          <w:b/>
          <w:bCs/>
          <w:sz w:val="24"/>
          <w:lang w:val="es-ES_tradnl"/>
        </w:rPr>
      </w:pPr>
      <w:r>
        <w:rPr>
          <w:rFonts w:asciiTheme="minorHAnsi" w:hAnsiTheme="minorHAnsi" w:cstheme="minorHAnsi"/>
          <w:b/>
          <w:sz w:val="24"/>
        </w:rPr>
        <w:t xml:space="preserve"> </w:t>
      </w:r>
      <w:r w:rsidR="0007343E">
        <w:rPr>
          <w:rFonts w:asciiTheme="minorHAnsi" w:hAnsiTheme="minorHAnsi" w:cstheme="minorHAnsi"/>
          <w:b/>
          <w:sz w:val="24"/>
        </w:rPr>
        <w:t xml:space="preserve">  </w:t>
      </w:r>
      <w:r w:rsidR="0007343E" w:rsidRPr="0007343E">
        <w:rPr>
          <w:rFonts w:asciiTheme="minorHAnsi" w:hAnsiTheme="minorHAnsi" w:cstheme="minorHAnsi"/>
          <w:b/>
          <w:sz w:val="24"/>
        </w:rPr>
        <w:t>DR. ROBERTO KAZU</w:t>
      </w:r>
      <w:r w:rsidR="006867DA">
        <w:rPr>
          <w:rFonts w:asciiTheme="minorHAnsi" w:hAnsiTheme="minorHAnsi" w:cstheme="minorHAnsi"/>
          <w:b/>
          <w:sz w:val="24"/>
        </w:rPr>
        <w:t>S</w:t>
      </w:r>
      <w:r w:rsidR="0007343E" w:rsidRPr="0007343E">
        <w:rPr>
          <w:rFonts w:asciiTheme="minorHAnsi" w:hAnsiTheme="minorHAnsi" w:cstheme="minorHAnsi"/>
          <w:b/>
          <w:sz w:val="24"/>
        </w:rPr>
        <w:t>HI TAMURA</w:t>
      </w:r>
      <w:r w:rsidR="0007343E">
        <w:rPr>
          <w:rFonts w:asciiTheme="minorHAnsi" w:hAnsiTheme="minorHAnsi" w:cstheme="minorHAnsi"/>
          <w:b/>
          <w:sz w:val="24"/>
        </w:rPr>
        <w:t xml:space="preserve"> </w:t>
      </w:r>
      <w:r w:rsidR="00906655" w:rsidRPr="00906655">
        <w:rPr>
          <w:rFonts w:asciiTheme="minorHAnsi" w:hAnsiTheme="minorHAnsi" w:cstheme="minorHAnsi"/>
          <w:b/>
          <w:sz w:val="24"/>
        </w:rPr>
        <w:t xml:space="preserve"> </w:t>
      </w:r>
    </w:p>
    <w:p w14:paraId="26028BEA" w14:textId="7C895D74" w:rsidR="00906655" w:rsidRPr="00906655" w:rsidRDefault="004049A6" w:rsidP="0007343E">
      <w:pPr>
        <w:pStyle w:val="Recuodecorpodetexto2"/>
        <w:ind w:right="-285" w:firstLine="1416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  <w:lang w:val="es-ES_tradnl"/>
        </w:rPr>
        <w:t xml:space="preserve">   </w:t>
      </w:r>
      <w:r w:rsidR="00906655" w:rsidRPr="00906655">
        <w:rPr>
          <w:rFonts w:asciiTheme="minorHAnsi" w:hAnsiTheme="minorHAnsi" w:cstheme="minorHAnsi"/>
          <w:b/>
          <w:bCs/>
          <w:sz w:val="24"/>
          <w:lang w:val="es-ES_tradnl"/>
        </w:rPr>
        <w:t xml:space="preserve"> </w:t>
      </w:r>
      <w:r w:rsidR="00906655" w:rsidRPr="00906655">
        <w:rPr>
          <w:rFonts w:asciiTheme="minorHAnsi" w:hAnsiTheme="minorHAnsi" w:cstheme="minorHAnsi"/>
          <w:b/>
          <w:bCs/>
          <w:sz w:val="24"/>
        </w:rPr>
        <w:t>Prefeito Municipal</w:t>
      </w:r>
    </w:p>
    <w:p w14:paraId="4ABE5385" w14:textId="77777777" w:rsidR="00906655" w:rsidRPr="00906655" w:rsidRDefault="00906655" w:rsidP="0007343E">
      <w:pPr>
        <w:pStyle w:val="Recuodecorpodetexto2"/>
        <w:ind w:left="0" w:right="-285" w:firstLine="0"/>
        <w:rPr>
          <w:rFonts w:asciiTheme="minorHAnsi" w:hAnsiTheme="minorHAnsi" w:cstheme="minorHAnsi"/>
          <w:b/>
          <w:bCs/>
          <w:sz w:val="24"/>
        </w:rPr>
      </w:pPr>
    </w:p>
    <w:p w14:paraId="0296E20C" w14:textId="69F077EF" w:rsidR="00906655" w:rsidRPr="00906655" w:rsidRDefault="00906655" w:rsidP="0007343E">
      <w:pPr>
        <w:pStyle w:val="Recuodecorpodetexto2"/>
        <w:ind w:left="0" w:right="-285" w:firstLine="0"/>
        <w:rPr>
          <w:rFonts w:asciiTheme="minorHAnsi" w:hAnsiTheme="minorHAnsi" w:cstheme="minorHAnsi"/>
          <w:b/>
          <w:bCs/>
          <w:sz w:val="24"/>
        </w:rPr>
      </w:pPr>
    </w:p>
    <w:p w14:paraId="493605F5" w14:textId="7FE5BDA4" w:rsidR="00906655" w:rsidRDefault="00906655" w:rsidP="0007343E">
      <w:pPr>
        <w:pStyle w:val="Recuodecorpodetexto2"/>
        <w:ind w:left="0" w:right="-285" w:firstLine="0"/>
        <w:rPr>
          <w:rFonts w:asciiTheme="minorHAnsi" w:hAnsiTheme="minorHAnsi" w:cstheme="minorHAnsi"/>
          <w:b/>
          <w:bCs/>
          <w:sz w:val="24"/>
        </w:rPr>
      </w:pPr>
    </w:p>
    <w:p w14:paraId="2BA92E9F" w14:textId="146E4EEC" w:rsidR="004049A6" w:rsidRDefault="004049A6" w:rsidP="0007343E">
      <w:pPr>
        <w:pStyle w:val="Recuodecorpodetexto2"/>
        <w:ind w:left="0" w:right="-285" w:firstLine="0"/>
        <w:rPr>
          <w:rFonts w:asciiTheme="minorHAnsi" w:hAnsiTheme="minorHAnsi" w:cstheme="minorHAnsi"/>
          <w:b/>
          <w:bCs/>
          <w:sz w:val="24"/>
        </w:rPr>
      </w:pPr>
    </w:p>
    <w:p w14:paraId="66D6804F" w14:textId="4E0548F7" w:rsidR="004049A6" w:rsidRDefault="004049A6" w:rsidP="0007343E">
      <w:pPr>
        <w:pStyle w:val="Recuodecorpodetexto2"/>
        <w:ind w:left="0" w:right="-285" w:firstLine="0"/>
        <w:rPr>
          <w:rFonts w:asciiTheme="minorHAnsi" w:hAnsiTheme="minorHAnsi" w:cstheme="minorHAnsi"/>
          <w:b/>
          <w:bCs/>
          <w:sz w:val="24"/>
        </w:rPr>
      </w:pPr>
    </w:p>
    <w:p w14:paraId="3BCD05A5" w14:textId="435E6395" w:rsidR="004049A6" w:rsidRDefault="004049A6" w:rsidP="0007343E">
      <w:pPr>
        <w:pStyle w:val="Recuodecorpodetexto2"/>
        <w:ind w:left="0" w:right="-285" w:firstLine="0"/>
        <w:rPr>
          <w:rFonts w:asciiTheme="minorHAnsi" w:hAnsiTheme="minorHAnsi" w:cstheme="minorHAnsi"/>
          <w:b/>
          <w:bCs/>
          <w:sz w:val="24"/>
        </w:rPr>
      </w:pPr>
    </w:p>
    <w:p w14:paraId="171F2066" w14:textId="77777777" w:rsidR="004049A6" w:rsidRPr="00906655" w:rsidRDefault="004049A6" w:rsidP="0007343E">
      <w:pPr>
        <w:pStyle w:val="Recuodecorpodetexto2"/>
        <w:ind w:left="0" w:right="-285" w:firstLine="0"/>
        <w:rPr>
          <w:rFonts w:asciiTheme="minorHAnsi" w:hAnsiTheme="minorHAnsi" w:cstheme="minorHAnsi"/>
          <w:b/>
          <w:bCs/>
          <w:sz w:val="24"/>
        </w:rPr>
      </w:pPr>
    </w:p>
    <w:p w14:paraId="7016A839" w14:textId="77777777" w:rsidR="00906655" w:rsidRPr="00906655" w:rsidRDefault="00906655" w:rsidP="0007343E">
      <w:pPr>
        <w:pStyle w:val="Recuodecorpodetexto2"/>
        <w:ind w:left="0" w:right="-285" w:firstLine="0"/>
        <w:rPr>
          <w:rFonts w:asciiTheme="minorHAnsi" w:hAnsiTheme="minorHAnsi" w:cstheme="minorHAnsi"/>
          <w:b/>
          <w:bCs/>
          <w:sz w:val="24"/>
        </w:rPr>
      </w:pPr>
    </w:p>
    <w:p w14:paraId="140F4804" w14:textId="6293B2D2" w:rsidR="00C728A1" w:rsidRDefault="00906655" w:rsidP="00387E16">
      <w:pPr>
        <w:spacing w:line="240" w:lineRule="auto"/>
        <w:ind w:right="-285" w:firstLine="708"/>
        <w:rPr>
          <w:rFonts w:cstheme="minorHAnsi"/>
          <w:sz w:val="24"/>
          <w:szCs w:val="24"/>
        </w:rPr>
      </w:pPr>
      <w:r w:rsidRPr="00906655">
        <w:rPr>
          <w:rFonts w:cstheme="minorHAnsi"/>
          <w:sz w:val="24"/>
          <w:szCs w:val="24"/>
        </w:rPr>
        <w:t>Publicado e afixado na SPG, registrado na data supra.</w:t>
      </w:r>
      <w:r w:rsidR="00AE2088">
        <w:rPr>
          <w:rFonts w:cstheme="minorHAnsi"/>
          <w:sz w:val="24"/>
          <w:szCs w:val="24"/>
        </w:rPr>
        <w:t xml:space="preserve"> </w:t>
      </w:r>
    </w:p>
    <w:p w14:paraId="573FFAEE" w14:textId="4C8A51BB" w:rsidR="00AE2088" w:rsidRDefault="00AE2088" w:rsidP="00AE2088">
      <w:pPr>
        <w:spacing w:line="240" w:lineRule="auto"/>
        <w:ind w:right="-285"/>
        <w:rPr>
          <w:rFonts w:cstheme="minorHAnsi"/>
          <w:sz w:val="24"/>
          <w:szCs w:val="24"/>
        </w:rPr>
      </w:pPr>
    </w:p>
    <w:p w14:paraId="716E4188" w14:textId="77777777" w:rsidR="00AE2088" w:rsidRPr="00906655" w:rsidRDefault="00AE2088" w:rsidP="00AE2088">
      <w:pPr>
        <w:spacing w:line="240" w:lineRule="auto"/>
        <w:ind w:right="-285"/>
        <w:rPr>
          <w:rFonts w:cstheme="minorHAnsi"/>
          <w:sz w:val="24"/>
          <w:szCs w:val="24"/>
        </w:rPr>
      </w:pPr>
    </w:p>
    <w:sectPr w:rsidR="00AE2088" w:rsidRPr="00906655" w:rsidSect="00AE2088">
      <w:footerReference w:type="default" r:id="rId6"/>
      <w:pgSz w:w="11906" w:h="16838"/>
      <w:pgMar w:top="260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18AF6" w14:textId="77777777" w:rsidR="006C0E28" w:rsidRDefault="006C0E28" w:rsidP="00906655">
      <w:pPr>
        <w:spacing w:after="0" w:line="240" w:lineRule="auto"/>
      </w:pPr>
      <w:r>
        <w:separator/>
      </w:r>
    </w:p>
  </w:endnote>
  <w:endnote w:type="continuationSeparator" w:id="0">
    <w:p w14:paraId="2B1976B5" w14:textId="77777777" w:rsidR="006C0E28" w:rsidRDefault="006C0E28" w:rsidP="009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33312870"/>
      <w:docPartObj>
        <w:docPartGallery w:val="Page Numbers (Bottom of Page)"/>
        <w:docPartUnique/>
      </w:docPartObj>
    </w:sdtPr>
    <w:sdtEndPr/>
    <w:sdtContent>
      <w:p w14:paraId="25AF025D" w14:textId="35425230" w:rsidR="00AE2088" w:rsidRDefault="00AE208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630D25" w14:textId="77777777" w:rsidR="00906655" w:rsidRDefault="009066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7E3EB" w14:textId="77777777" w:rsidR="006C0E28" w:rsidRDefault="006C0E28" w:rsidP="00906655">
      <w:pPr>
        <w:spacing w:after="0" w:line="240" w:lineRule="auto"/>
      </w:pPr>
      <w:r>
        <w:separator/>
      </w:r>
    </w:p>
  </w:footnote>
  <w:footnote w:type="continuationSeparator" w:id="0">
    <w:p w14:paraId="31D58310" w14:textId="77777777" w:rsidR="006C0E28" w:rsidRDefault="006C0E28" w:rsidP="009066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FC"/>
    <w:rsid w:val="00051E83"/>
    <w:rsid w:val="0007343E"/>
    <w:rsid w:val="000F6FAC"/>
    <w:rsid w:val="00134610"/>
    <w:rsid w:val="002C1E6C"/>
    <w:rsid w:val="002D496B"/>
    <w:rsid w:val="002D7F27"/>
    <w:rsid w:val="00387E16"/>
    <w:rsid w:val="003E6955"/>
    <w:rsid w:val="003F685B"/>
    <w:rsid w:val="004049A6"/>
    <w:rsid w:val="00416DFC"/>
    <w:rsid w:val="004D6A64"/>
    <w:rsid w:val="006867DA"/>
    <w:rsid w:val="006A7C1E"/>
    <w:rsid w:val="006C0E28"/>
    <w:rsid w:val="006C1F3C"/>
    <w:rsid w:val="007263AF"/>
    <w:rsid w:val="00906655"/>
    <w:rsid w:val="00AE2088"/>
    <w:rsid w:val="00BE3D1A"/>
    <w:rsid w:val="00C32254"/>
    <w:rsid w:val="00C728A1"/>
    <w:rsid w:val="00EF75B8"/>
    <w:rsid w:val="00FC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2917"/>
  <w15:chartTrackingRefBased/>
  <w15:docId w15:val="{2EAF81DF-3145-47BD-B167-FE5B58FA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906655"/>
    <w:pPr>
      <w:spacing w:after="0" w:line="240" w:lineRule="auto"/>
      <w:ind w:left="2832" w:firstLine="708"/>
      <w:jc w:val="both"/>
    </w:pPr>
    <w:rPr>
      <w:rFonts w:ascii="Arial" w:eastAsia="Times New Roman" w:hAnsi="Arial" w:cs="Arial"/>
      <w:sz w:val="20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06655"/>
    <w:rPr>
      <w:rFonts w:ascii="Arial" w:eastAsia="Times New Roman" w:hAnsi="Arial" w:cs="Arial"/>
      <w:sz w:val="2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066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6655"/>
  </w:style>
  <w:style w:type="paragraph" w:styleId="Rodap">
    <w:name w:val="footer"/>
    <w:basedOn w:val="Normal"/>
    <w:link w:val="RodapChar"/>
    <w:uiPriority w:val="99"/>
    <w:unhideWhenUsed/>
    <w:rsid w:val="009066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6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Osvaldo Silva</cp:lastModifiedBy>
  <cp:revision>2</cp:revision>
  <cp:lastPrinted>2023-01-16T17:13:00Z</cp:lastPrinted>
  <dcterms:created xsi:type="dcterms:W3CDTF">2023-01-16T17:13:00Z</dcterms:created>
  <dcterms:modified xsi:type="dcterms:W3CDTF">2023-01-16T17:13:00Z</dcterms:modified>
</cp:coreProperties>
</file>