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BED79" w14:textId="15A28212" w:rsidR="00A304C4" w:rsidRDefault="00A304C4" w:rsidP="00CD3938">
      <w:pPr>
        <w:spacing w:line="240" w:lineRule="auto"/>
        <w:ind w:firstLine="709"/>
        <w:rPr>
          <w:rFonts w:ascii="Arial" w:eastAsia="Arial Unicode MS" w:hAnsi="Arial" w:cs="Arial"/>
          <w:b/>
          <w:bCs/>
          <w:sz w:val="24"/>
          <w:szCs w:val="24"/>
          <w:lang w:eastAsia="pt-BR"/>
        </w:rPr>
      </w:pP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LEI</w:t>
      </w:r>
      <w:r w:rsidR="003F1305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 xml:space="preserve"> MUNICIPAL</w:t>
      </w: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 xml:space="preserve"> Nº </w:t>
      </w:r>
      <w:r w:rsidR="003F1305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5.221,</w:t>
      </w: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 xml:space="preserve"> DE </w:t>
      </w:r>
      <w:r w:rsidR="003F1305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15</w:t>
      </w: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 xml:space="preserve"> DE </w:t>
      </w:r>
      <w:r w:rsidR="003F1305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 xml:space="preserve">MARÇO </w:t>
      </w: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 xml:space="preserve">DE </w:t>
      </w:r>
      <w:r w:rsidR="00C204C9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 xml:space="preserve">2023. </w:t>
      </w:r>
      <w:r w:rsid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 xml:space="preserve"> </w:t>
      </w:r>
    </w:p>
    <w:p w14:paraId="36ECD12B" w14:textId="727C4C2B" w:rsidR="00A304C4" w:rsidRPr="00906C8F" w:rsidRDefault="003C4422" w:rsidP="00CD3938">
      <w:pPr>
        <w:spacing w:line="240" w:lineRule="auto"/>
        <w:ind w:left="4536"/>
        <w:jc w:val="both"/>
        <w:rPr>
          <w:rFonts w:ascii="Arial" w:eastAsia="Arial Unicode MS" w:hAnsi="Arial" w:cs="Arial"/>
          <w:b/>
          <w:sz w:val="24"/>
          <w:szCs w:val="24"/>
          <w:lang w:eastAsia="pt-BR"/>
        </w:rPr>
      </w:pPr>
      <w:r>
        <w:rPr>
          <w:rFonts w:ascii="Arial" w:eastAsia="Arial Unicode MS" w:hAnsi="Arial" w:cs="Arial"/>
          <w:b/>
          <w:sz w:val="24"/>
          <w:szCs w:val="24"/>
          <w:lang w:eastAsia="pt-BR"/>
        </w:rPr>
        <w:t xml:space="preserve">Institui </w:t>
      </w:r>
      <w:r w:rsidRPr="00906C8F">
        <w:rPr>
          <w:rFonts w:ascii="Arial" w:eastAsia="Arial Unicode MS" w:hAnsi="Arial" w:cs="Arial"/>
          <w:b/>
          <w:sz w:val="24"/>
          <w:szCs w:val="24"/>
          <w:lang w:eastAsia="pt-BR"/>
        </w:rPr>
        <w:t xml:space="preserve">o Programa Dinheiro Direto na Escola </w:t>
      </w:r>
      <w:r>
        <w:rPr>
          <w:rFonts w:ascii="Arial" w:eastAsia="Arial Unicode MS" w:hAnsi="Arial" w:cs="Arial"/>
          <w:b/>
          <w:sz w:val="24"/>
          <w:szCs w:val="24"/>
          <w:lang w:eastAsia="pt-BR"/>
        </w:rPr>
        <w:t>Capão Bonito</w:t>
      </w:r>
      <w:r w:rsidRPr="00906C8F">
        <w:rPr>
          <w:rFonts w:ascii="Arial" w:eastAsia="Arial Unicode MS" w:hAnsi="Arial" w:cs="Arial"/>
          <w:b/>
          <w:sz w:val="24"/>
          <w:szCs w:val="24"/>
          <w:lang w:eastAsia="pt-BR"/>
        </w:rPr>
        <w:t xml:space="preserve"> (PDDE </w:t>
      </w:r>
      <w:r>
        <w:rPr>
          <w:rFonts w:ascii="Arial" w:eastAsia="Arial Unicode MS" w:hAnsi="Arial" w:cs="Arial"/>
          <w:b/>
          <w:sz w:val="24"/>
          <w:szCs w:val="24"/>
          <w:lang w:eastAsia="pt-BR"/>
        </w:rPr>
        <w:t>Capão Bonito</w:t>
      </w:r>
      <w:r w:rsidRPr="00906C8F">
        <w:rPr>
          <w:rFonts w:ascii="Arial" w:eastAsia="Arial Unicode MS" w:hAnsi="Arial" w:cs="Arial"/>
          <w:b/>
          <w:sz w:val="24"/>
          <w:szCs w:val="24"/>
          <w:lang w:eastAsia="pt-BR"/>
        </w:rPr>
        <w:t>)</w:t>
      </w:r>
      <w:r w:rsidR="00B97444">
        <w:rPr>
          <w:rFonts w:ascii="Arial" w:eastAsia="Arial Unicode MS" w:hAnsi="Arial" w:cs="Arial"/>
          <w:b/>
          <w:sz w:val="24"/>
          <w:szCs w:val="24"/>
          <w:lang w:eastAsia="pt-BR"/>
        </w:rPr>
        <w:t>,</w:t>
      </w:r>
      <w:r w:rsidRPr="00906C8F">
        <w:rPr>
          <w:rFonts w:ascii="Arial" w:eastAsia="Arial Unicode MS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Arial Unicode MS" w:hAnsi="Arial" w:cs="Arial"/>
          <w:b/>
          <w:sz w:val="24"/>
          <w:szCs w:val="24"/>
          <w:lang w:eastAsia="pt-BR"/>
        </w:rPr>
        <w:t>que d</w:t>
      </w:r>
      <w:r w:rsidR="00A304C4" w:rsidRPr="00906C8F">
        <w:rPr>
          <w:rFonts w:ascii="Arial" w:eastAsia="Arial Unicode MS" w:hAnsi="Arial" w:cs="Arial"/>
          <w:b/>
          <w:sz w:val="24"/>
          <w:szCs w:val="24"/>
          <w:lang w:eastAsia="pt-BR"/>
        </w:rPr>
        <w:t xml:space="preserve">ispõe sobre o repasse de recursos financeiros às </w:t>
      </w:r>
      <w:r w:rsidR="00F92A6D" w:rsidRPr="00906C8F">
        <w:rPr>
          <w:rFonts w:ascii="Arial" w:eastAsia="Arial Unicode MS" w:hAnsi="Arial" w:cs="Arial"/>
          <w:b/>
          <w:sz w:val="24"/>
          <w:szCs w:val="24"/>
          <w:lang w:eastAsia="pt-BR"/>
        </w:rPr>
        <w:t>U</w:t>
      </w:r>
      <w:r w:rsidR="00A304C4" w:rsidRPr="00906C8F">
        <w:rPr>
          <w:rFonts w:ascii="Arial" w:eastAsia="Arial Unicode MS" w:hAnsi="Arial" w:cs="Arial"/>
          <w:b/>
          <w:sz w:val="24"/>
          <w:szCs w:val="24"/>
          <w:lang w:eastAsia="pt-BR"/>
        </w:rPr>
        <w:t xml:space="preserve">nidades </w:t>
      </w:r>
      <w:r w:rsidR="00F92A6D" w:rsidRPr="00906C8F">
        <w:rPr>
          <w:rFonts w:ascii="Arial" w:eastAsia="Arial Unicode MS" w:hAnsi="Arial" w:cs="Arial"/>
          <w:b/>
          <w:sz w:val="24"/>
          <w:szCs w:val="24"/>
          <w:lang w:eastAsia="pt-BR"/>
        </w:rPr>
        <w:t>E</w:t>
      </w:r>
      <w:r w:rsidR="00A304C4" w:rsidRPr="00906C8F">
        <w:rPr>
          <w:rFonts w:ascii="Arial" w:eastAsia="Arial Unicode MS" w:hAnsi="Arial" w:cs="Arial"/>
          <w:b/>
          <w:sz w:val="24"/>
          <w:szCs w:val="24"/>
          <w:lang w:eastAsia="pt-BR"/>
        </w:rPr>
        <w:t xml:space="preserve">ducacionais </w:t>
      </w:r>
      <w:r w:rsidR="00F92A6D" w:rsidRPr="00906C8F">
        <w:rPr>
          <w:rFonts w:ascii="Arial" w:eastAsia="Arial Unicode MS" w:hAnsi="Arial" w:cs="Arial"/>
          <w:b/>
          <w:sz w:val="24"/>
          <w:szCs w:val="24"/>
          <w:lang w:eastAsia="pt-BR"/>
        </w:rPr>
        <w:t>P</w:t>
      </w:r>
      <w:r w:rsidR="00A304C4" w:rsidRPr="00906C8F">
        <w:rPr>
          <w:rFonts w:ascii="Arial" w:eastAsia="Arial Unicode MS" w:hAnsi="Arial" w:cs="Arial"/>
          <w:b/>
          <w:sz w:val="24"/>
          <w:szCs w:val="24"/>
          <w:lang w:eastAsia="pt-BR"/>
        </w:rPr>
        <w:t xml:space="preserve">úblicas </w:t>
      </w:r>
      <w:r w:rsidR="00F92A6D" w:rsidRPr="00906C8F">
        <w:rPr>
          <w:rFonts w:ascii="Arial" w:eastAsia="Arial Unicode MS" w:hAnsi="Arial" w:cs="Arial"/>
          <w:b/>
          <w:sz w:val="24"/>
          <w:szCs w:val="24"/>
          <w:lang w:eastAsia="pt-BR"/>
        </w:rPr>
        <w:t>Municipais por meio de suas U</w:t>
      </w:r>
      <w:r w:rsidR="00A304C4" w:rsidRPr="00906C8F">
        <w:rPr>
          <w:rFonts w:ascii="Arial" w:eastAsia="Arial Unicode MS" w:hAnsi="Arial" w:cs="Arial"/>
          <w:b/>
          <w:sz w:val="24"/>
          <w:szCs w:val="24"/>
          <w:lang w:eastAsia="pt-BR"/>
        </w:rPr>
        <w:t xml:space="preserve">nidades </w:t>
      </w:r>
      <w:r w:rsidR="00F92A6D" w:rsidRPr="00906C8F">
        <w:rPr>
          <w:rFonts w:ascii="Arial" w:eastAsia="Arial Unicode MS" w:hAnsi="Arial" w:cs="Arial"/>
          <w:b/>
          <w:sz w:val="24"/>
          <w:szCs w:val="24"/>
          <w:lang w:eastAsia="pt-BR"/>
        </w:rPr>
        <w:t>E</w:t>
      </w:r>
      <w:r w:rsidR="00A304C4" w:rsidRPr="00906C8F">
        <w:rPr>
          <w:rFonts w:ascii="Arial" w:eastAsia="Arial Unicode MS" w:hAnsi="Arial" w:cs="Arial"/>
          <w:b/>
          <w:sz w:val="24"/>
          <w:szCs w:val="24"/>
          <w:lang w:eastAsia="pt-BR"/>
        </w:rPr>
        <w:t xml:space="preserve">xecutoras – </w:t>
      </w:r>
      <w:r w:rsidR="00F92A6D" w:rsidRPr="00906C8F">
        <w:rPr>
          <w:rFonts w:ascii="Arial" w:eastAsia="Arial Unicode MS" w:hAnsi="Arial" w:cs="Arial"/>
          <w:b/>
          <w:sz w:val="24"/>
          <w:szCs w:val="24"/>
          <w:lang w:eastAsia="pt-BR"/>
        </w:rPr>
        <w:t>A</w:t>
      </w:r>
      <w:r w:rsidR="00A304C4" w:rsidRPr="00906C8F">
        <w:rPr>
          <w:rFonts w:ascii="Arial" w:eastAsia="Arial Unicode MS" w:hAnsi="Arial" w:cs="Arial"/>
          <w:b/>
          <w:sz w:val="24"/>
          <w:szCs w:val="24"/>
          <w:lang w:eastAsia="pt-BR"/>
        </w:rPr>
        <w:t xml:space="preserve">ssociações de </w:t>
      </w:r>
      <w:r w:rsidR="00F92A6D" w:rsidRPr="00906C8F">
        <w:rPr>
          <w:rFonts w:ascii="Arial" w:eastAsia="Arial Unicode MS" w:hAnsi="Arial" w:cs="Arial"/>
          <w:b/>
          <w:sz w:val="24"/>
          <w:szCs w:val="24"/>
          <w:lang w:eastAsia="pt-BR"/>
        </w:rPr>
        <w:t>P</w:t>
      </w:r>
      <w:r w:rsidR="00A304C4" w:rsidRPr="00906C8F">
        <w:rPr>
          <w:rFonts w:ascii="Arial" w:eastAsia="Arial Unicode MS" w:hAnsi="Arial" w:cs="Arial"/>
          <w:b/>
          <w:sz w:val="24"/>
          <w:szCs w:val="24"/>
          <w:lang w:eastAsia="pt-BR"/>
        </w:rPr>
        <w:t xml:space="preserve">ais e </w:t>
      </w:r>
      <w:r w:rsidR="00F92A6D" w:rsidRPr="00906C8F">
        <w:rPr>
          <w:rFonts w:ascii="Arial" w:eastAsia="Arial Unicode MS" w:hAnsi="Arial" w:cs="Arial"/>
          <w:b/>
          <w:sz w:val="24"/>
          <w:szCs w:val="24"/>
          <w:lang w:eastAsia="pt-BR"/>
        </w:rPr>
        <w:t>M</w:t>
      </w:r>
      <w:r w:rsidR="00A304C4" w:rsidRPr="00906C8F">
        <w:rPr>
          <w:rFonts w:ascii="Arial" w:eastAsia="Arial Unicode MS" w:hAnsi="Arial" w:cs="Arial"/>
          <w:b/>
          <w:sz w:val="24"/>
          <w:szCs w:val="24"/>
          <w:lang w:eastAsia="pt-BR"/>
        </w:rPr>
        <w:t>estres (</w:t>
      </w:r>
      <w:r w:rsidR="00F92A6D" w:rsidRPr="00906C8F">
        <w:rPr>
          <w:rFonts w:ascii="Arial" w:eastAsia="Arial Unicode MS" w:hAnsi="Arial" w:cs="Arial"/>
          <w:b/>
          <w:sz w:val="24"/>
          <w:szCs w:val="24"/>
          <w:lang w:eastAsia="pt-BR"/>
        </w:rPr>
        <w:t>APM</w:t>
      </w:r>
      <w:r w:rsidR="00A304C4" w:rsidRPr="00906C8F">
        <w:rPr>
          <w:rFonts w:ascii="Arial" w:eastAsia="Arial Unicode MS" w:hAnsi="Arial" w:cs="Arial"/>
          <w:b/>
          <w:sz w:val="24"/>
          <w:szCs w:val="24"/>
          <w:lang w:eastAsia="pt-BR"/>
        </w:rPr>
        <w:t>)</w:t>
      </w:r>
      <w:r w:rsidR="00F92A6D" w:rsidRPr="00906C8F">
        <w:rPr>
          <w:rFonts w:ascii="Arial" w:eastAsia="Arial Unicode MS" w:hAnsi="Arial" w:cs="Arial"/>
          <w:b/>
          <w:sz w:val="24"/>
          <w:szCs w:val="24"/>
          <w:lang w:eastAsia="pt-BR"/>
        </w:rPr>
        <w:t xml:space="preserve">, </w:t>
      </w:r>
      <w:r>
        <w:rPr>
          <w:rFonts w:ascii="Arial" w:eastAsia="Arial Unicode MS" w:hAnsi="Arial" w:cs="Arial"/>
          <w:b/>
          <w:sz w:val="24"/>
          <w:szCs w:val="24"/>
          <w:lang w:eastAsia="pt-BR"/>
        </w:rPr>
        <w:t xml:space="preserve">vinculado </w:t>
      </w:r>
      <w:r w:rsidR="00B97444">
        <w:rPr>
          <w:rFonts w:ascii="Arial" w:eastAsia="Arial Unicode MS" w:hAnsi="Arial" w:cs="Arial"/>
          <w:b/>
          <w:sz w:val="24"/>
          <w:szCs w:val="24"/>
          <w:lang w:eastAsia="pt-BR"/>
        </w:rPr>
        <w:t xml:space="preserve">à </w:t>
      </w:r>
      <w:r>
        <w:rPr>
          <w:rFonts w:ascii="Arial" w:eastAsia="Arial Unicode MS" w:hAnsi="Arial" w:cs="Arial"/>
          <w:b/>
          <w:sz w:val="24"/>
          <w:szCs w:val="24"/>
          <w:lang w:eastAsia="pt-BR"/>
        </w:rPr>
        <w:t>Secretaria Municipal de Educação</w:t>
      </w:r>
      <w:r w:rsidR="000C04D1">
        <w:rPr>
          <w:rFonts w:ascii="Arial" w:eastAsia="Arial Unicode MS" w:hAnsi="Arial" w:cs="Arial"/>
          <w:b/>
          <w:sz w:val="24"/>
          <w:szCs w:val="24"/>
          <w:lang w:eastAsia="pt-BR"/>
        </w:rPr>
        <w:t xml:space="preserve">, Esporte e Cultura, </w:t>
      </w:r>
      <w:r>
        <w:rPr>
          <w:rFonts w:ascii="Arial" w:eastAsia="Arial Unicode MS" w:hAnsi="Arial" w:cs="Arial"/>
          <w:b/>
          <w:sz w:val="24"/>
          <w:szCs w:val="24"/>
          <w:lang w:eastAsia="pt-BR"/>
        </w:rPr>
        <w:t>definindo suas finalidades e diretrizes dentre</w:t>
      </w:r>
      <w:r w:rsidR="00A304C4" w:rsidRPr="00906C8F">
        <w:rPr>
          <w:rFonts w:ascii="Arial" w:eastAsia="Arial Unicode MS" w:hAnsi="Arial" w:cs="Arial"/>
          <w:b/>
          <w:sz w:val="24"/>
          <w:szCs w:val="24"/>
          <w:lang w:eastAsia="pt-BR"/>
        </w:rPr>
        <w:t xml:space="preserve"> outras providências.</w:t>
      </w:r>
    </w:p>
    <w:p w14:paraId="36212009" w14:textId="77777777" w:rsidR="00A304C4" w:rsidRPr="00906C8F" w:rsidRDefault="00A304C4" w:rsidP="00CD3938">
      <w:pPr>
        <w:spacing w:line="240" w:lineRule="auto"/>
        <w:ind w:left="284"/>
        <w:jc w:val="both"/>
        <w:rPr>
          <w:rFonts w:ascii="Arial" w:eastAsia="Arial Unicode MS" w:hAnsi="Arial" w:cs="Arial"/>
          <w:b/>
          <w:sz w:val="24"/>
          <w:szCs w:val="24"/>
          <w:lang w:eastAsia="pt-BR"/>
        </w:rPr>
      </w:pPr>
    </w:p>
    <w:p w14:paraId="2FD6C2B3" w14:textId="77777777" w:rsidR="00A304C4" w:rsidRPr="00906C8F" w:rsidRDefault="00A304C4" w:rsidP="00CD3938">
      <w:pPr>
        <w:spacing w:line="240" w:lineRule="auto"/>
        <w:ind w:left="284"/>
        <w:jc w:val="both"/>
        <w:rPr>
          <w:rFonts w:ascii="Arial" w:eastAsia="Arial Unicode MS" w:hAnsi="Arial" w:cs="Arial"/>
          <w:b/>
          <w:sz w:val="24"/>
          <w:szCs w:val="24"/>
          <w:lang w:eastAsia="pt-BR"/>
        </w:rPr>
      </w:pPr>
    </w:p>
    <w:p w14:paraId="5CF8272A" w14:textId="77777777" w:rsidR="00A304C4" w:rsidRPr="00906C8F" w:rsidRDefault="00A304C4" w:rsidP="00CD3938">
      <w:pPr>
        <w:spacing w:line="240" w:lineRule="auto"/>
        <w:ind w:left="284"/>
        <w:jc w:val="both"/>
        <w:rPr>
          <w:rFonts w:ascii="Arial" w:eastAsia="Arial Unicode MS" w:hAnsi="Arial" w:cs="Arial"/>
          <w:b/>
          <w:sz w:val="24"/>
          <w:szCs w:val="24"/>
          <w:lang w:eastAsia="pt-BR"/>
        </w:rPr>
      </w:pPr>
    </w:p>
    <w:p w14:paraId="370363CE" w14:textId="77777777" w:rsidR="00A304C4" w:rsidRPr="00906C8F" w:rsidRDefault="00A304C4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906C8F">
        <w:rPr>
          <w:rFonts w:ascii="Arial" w:eastAsia="Arial Unicode MS" w:hAnsi="Arial" w:cs="Arial"/>
          <w:b/>
          <w:sz w:val="24"/>
          <w:szCs w:val="24"/>
          <w:lang w:eastAsia="pt-BR"/>
        </w:rPr>
        <w:t>D</w:t>
      </w:r>
      <w:r w:rsidR="00F81AA2" w:rsidRPr="00906C8F">
        <w:rPr>
          <w:rFonts w:ascii="Arial" w:eastAsia="Arial Unicode MS" w:hAnsi="Arial" w:cs="Arial"/>
          <w:b/>
          <w:sz w:val="24"/>
          <w:szCs w:val="24"/>
          <w:lang w:eastAsia="pt-BR"/>
        </w:rPr>
        <w:t>R</w:t>
      </w:r>
      <w:r w:rsidRPr="00906C8F">
        <w:rPr>
          <w:rFonts w:ascii="Arial" w:eastAsia="Arial Unicode MS" w:hAnsi="Arial" w:cs="Arial"/>
          <w:b/>
          <w:sz w:val="24"/>
          <w:szCs w:val="24"/>
          <w:lang w:eastAsia="pt-BR"/>
        </w:rPr>
        <w:t>. JULIO FERNANDO GALVÃO DIAS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t>, Prefeito do Município de Capão Bonito, Estado de São Paulo, no uso de suas atribuições legais.</w:t>
      </w:r>
    </w:p>
    <w:p w14:paraId="18189EBE" w14:textId="77777777" w:rsidR="00A304C4" w:rsidRPr="00906C8F" w:rsidRDefault="00A304C4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</w:p>
    <w:p w14:paraId="038EAEC0" w14:textId="56EB4C91" w:rsidR="00A304C4" w:rsidRDefault="00A304C4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906C8F">
        <w:rPr>
          <w:rFonts w:ascii="Arial" w:eastAsia="Arial Unicode MS" w:hAnsi="Arial" w:cs="Arial"/>
          <w:b/>
          <w:sz w:val="24"/>
          <w:szCs w:val="24"/>
          <w:lang w:eastAsia="pt-BR"/>
        </w:rPr>
        <w:t>FAZ SABER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que a Câmara Municipal aprovou e é promulgada a seguinte Lei:</w:t>
      </w:r>
      <w:r w:rsidR="00B97444">
        <w:rPr>
          <w:rFonts w:ascii="Arial" w:eastAsia="Arial Unicode MS" w:hAnsi="Arial" w:cs="Arial"/>
          <w:sz w:val="24"/>
          <w:szCs w:val="24"/>
          <w:lang w:eastAsia="pt-BR"/>
        </w:rPr>
        <w:t xml:space="preserve"> </w:t>
      </w:r>
    </w:p>
    <w:p w14:paraId="1BE52CC5" w14:textId="77777777" w:rsidR="00B97444" w:rsidRPr="00906C8F" w:rsidRDefault="00B97444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</w:p>
    <w:p w14:paraId="13D2B96B" w14:textId="62603FAA" w:rsidR="00A304C4" w:rsidRDefault="00A304C4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Art. 1º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Fica </w:t>
      </w:r>
      <w:r w:rsidR="003C4422">
        <w:rPr>
          <w:rFonts w:ascii="Arial" w:eastAsia="Arial Unicode MS" w:hAnsi="Arial" w:cs="Arial"/>
          <w:sz w:val="24"/>
          <w:szCs w:val="24"/>
          <w:lang w:eastAsia="pt-BR"/>
        </w:rPr>
        <w:t>criado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t>, no âmbito da Secretaria Municipal de Educação</w:t>
      </w:r>
      <w:r w:rsidR="000C04D1">
        <w:rPr>
          <w:rFonts w:ascii="Arial" w:eastAsia="Arial Unicode MS" w:hAnsi="Arial" w:cs="Arial"/>
          <w:sz w:val="24"/>
          <w:szCs w:val="24"/>
          <w:lang w:eastAsia="pt-BR"/>
        </w:rPr>
        <w:t>,</w:t>
      </w:r>
      <w:r w:rsidR="00B97444">
        <w:rPr>
          <w:rFonts w:ascii="Arial" w:eastAsia="Arial Unicode MS" w:hAnsi="Arial" w:cs="Arial"/>
          <w:sz w:val="24"/>
          <w:szCs w:val="24"/>
          <w:lang w:eastAsia="pt-BR"/>
        </w:rPr>
        <w:t xml:space="preserve"> Esporte e Cultura, o</w:t>
      </w:r>
      <w:r w:rsidR="00B97444">
        <w:rPr>
          <w:rFonts w:ascii="Arial" w:eastAsia="Arial Unicode MS" w:hAnsi="Arial" w:cs="Arial"/>
          <w:b/>
          <w:sz w:val="24"/>
          <w:szCs w:val="24"/>
          <w:lang w:eastAsia="pt-BR"/>
        </w:rPr>
        <w:t xml:space="preserve"> </w:t>
      </w:r>
      <w:r w:rsidR="00F81AA2" w:rsidRPr="00906C8F">
        <w:rPr>
          <w:rFonts w:ascii="Arial" w:eastAsia="Arial Unicode MS" w:hAnsi="Arial" w:cs="Arial"/>
          <w:b/>
          <w:sz w:val="24"/>
          <w:szCs w:val="24"/>
          <w:lang w:eastAsia="pt-BR"/>
        </w:rPr>
        <w:t xml:space="preserve">Programa Dinheiro Direto na Escola </w:t>
      </w:r>
      <w:r w:rsidR="003C4422">
        <w:rPr>
          <w:rFonts w:ascii="Arial" w:eastAsia="Arial Unicode MS" w:hAnsi="Arial" w:cs="Arial"/>
          <w:b/>
          <w:sz w:val="24"/>
          <w:szCs w:val="24"/>
          <w:lang w:eastAsia="pt-BR"/>
        </w:rPr>
        <w:t>Capão Bonito</w:t>
      </w:r>
      <w:r w:rsidR="00F81AA2" w:rsidRPr="00906C8F">
        <w:rPr>
          <w:rFonts w:ascii="Arial" w:eastAsia="Arial Unicode MS" w:hAnsi="Arial" w:cs="Arial"/>
          <w:b/>
          <w:sz w:val="24"/>
          <w:szCs w:val="24"/>
          <w:lang w:eastAsia="pt-BR"/>
        </w:rPr>
        <w:t xml:space="preserve"> (PDDE </w:t>
      </w:r>
      <w:r w:rsidR="003C4422">
        <w:rPr>
          <w:rFonts w:ascii="Arial" w:eastAsia="Arial Unicode MS" w:hAnsi="Arial" w:cs="Arial"/>
          <w:b/>
          <w:sz w:val="24"/>
          <w:szCs w:val="24"/>
          <w:lang w:eastAsia="pt-BR"/>
        </w:rPr>
        <w:t>Capão Bonito</w:t>
      </w:r>
      <w:r w:rsidR="00F81AA2" w:rsidRPr="00906C8F">
        <w:rPr>
          <w:rFonts w:ascii="Arial" w:eastAsia="Arial Unicode MS" w:hAnsi="Arial" w:cs="Arial"/>
          <w:b/>
          <w:sz w:val="24"/>
          <w:szCs w:val="24"/>
          <w:lang w:eastAsia="pt-BR"/>
        </w:rPr>
        <w:t>)</w:t>
      </w:r>
      <w:r w:rsidR="00014AB9">
        <w:rPr>
          <w:rFonts w:ascii="Arial" w:eastAsia="Arial Unicode MS" w:hAnsi="Arial" w:cs="Arial"/>
          <w:bCs/>
          <w:sz w:val="24"/>
          <w:szCs w:val="24"/>
          <w:lang w:eastAsia="pt-BR"/>
        </w:rPr>
        <w:t>,</w:t>
      </w:r>
      <w:r w:rsidR="00F81AA2" w:rsidRPr="00906C8F">
        <w:rPr>
          <w:rFonts w:ascii="Arial" w:eastAsia="Arial Unicode MS" w:hAnsi="Arial" w:cs="Arial"/>
          <w:b/>
          <w:sz w:val="24"/>
          <w:szCs w:val="24"/>
          <w:lang w:eastAsia="pt-BR"/>
        </w:rPr>
        <w:t xml:space="preserve"> </w:t>
      </w:r>
      <w:r w:rsidR="00F81AA2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que </w:t>
      </w:r>
      <w:r w:rsidR="003C4422">
        <w:rPr>
          <w:rFonts w:ascii="Arial" w:eastAsia="Arial Unicode MS" w:hAnsi="Arial" w:cs="Arial"/>
          <w:sz w:val="24"/>
          <w:szCs w:val="24"/>
          <w:lang w:eastAsia="pt-BR"/>
        </w:rPr>
        <w:t>trata-se</w:t>
      </w:r>
      <w:r w:rsidR="00F81AA2" w:rsidRPr="00906C8F">
        <w:rPr>
          <w:rFonts w:ascii="Arial" w:eastAsia="Arial Unicode MS" w:hAnsi="Arial" w:cs="Arial"/>
          <w:b/>
          <w:sz w:val="24"/>
          <w:szCs w:val="24"/>
          <w:lang w:eastAsia="pt-BR"/>
        </w:rPr>
        <w:t xml:space="preserve"> </w:t>
      </w:r>
      <w:r w:rsidR="00F81AA2" w:rsidRPr="00906C8F">
        <w:rPr>
          <w:rFonts w:ascii="Arial" w:eastAsia="Arial Unicode MS" w:hAnsi="Arial" w:cs="Arial"/>
          <w:sz w:val="24"/>
          <w:szCs w:val="24"/>
          <w:lang w:eastAsia="pt-BR"/>
        </w:rPr>
        <w:t>d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t>o sistema de repasse de recursos financeiros destinados às Unidades Educacionais Públicas Municipais por meio de suas Unidades Executoras – Associação de Pais e Mestres (APM), garantindo-lhes autonomia de gestão financeira, para o ordenamento e execução de gastos rotineiros destinados à manutenção e desenvolvimento do ensino</w:t>
      </w:r>
      <w:r w:rsidR="00E5349A">
        <w:rPr>
          <w:rFonts w:ascii="Arial" w:eastAsia="Arial Unicode MS" w:hAnsi="Arial" w:cs="Arial"/>
          <w:sz w:val="24"/>
          <w:szCs w:val="24"/>
          <w:lang w:eastAsia="pt-BR"/>
        </w:rPr>
        <w:t>, promovendo a regularidade da manutenção e melhorias em sua infraestrutura física e pedagógica, com vista a fortalecer a participação da comunidade e a autogestão escolar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t>.</w:t>
      </w:r>
    </w:p>
    <w:p w14:paraId="16200428" w14:textId="6890B44D" w:rsidR="00A304C4" w:rsidRPr="00906C8F" w:rsidRDefault="00A304C4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§ 1º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</w:t>
      </w:r>
      <w:r w:rsidR="00E5349A">
        <w:rPr>
          <w:rFonts w:ascii="Arial" w:eastAsia="Arial Unicode MS" w:hAnsi="Arial" w:cs="Arial"/>
          <w:sz w:val="24"/>
          <w:szCs w:val="24"/>
          <w:lang w:eastAsia="pt-BR"/>
        </w:rPr>
        <w:t>A Secretaria Municipal de Educação</w:t>
      </w:r>
      <w:r w:rsidR="00B97444">
        <w:rPr>
          <w:rFonts w:ascii="Arial" w:eastAsia="Arial Unicode MS" w:hAnsi="Arial" w:cs="Arial"/>
          <w:sz w:val="24"/>
          <w:szCs w:val="24"/>
          <w:lang w:eastAsia="pt-BR"/>
        </w:rPr>
        <w:t>, Esporte e Cultura,</w:t>
      </w:r>
      <w:r w:rsidR="00E5349A">
        <w:rPr>
          <w:rFonts w:ascii="Arial" w:eastAsia="Arial Unicode MS" w:hAnsi="Arial" w:cs="Arial"/>
          <w:sz w:val="24"/>
          <w:szCs w:val="24"/>
          <w:lang w:eastAsia="pt-BR"/>
        </w:rPr>
        <w:t xml:space="preserve"> poderá conceder assistência financeira às Unidades Executoras (UEs)</w:t>
      </w:r>
      <w:r w:rsidR="00FF7A57">
        <w:rPr>
          <w:rFonts w:ascii="Arial" w:eastAsia="Arial Unicode MS" w:hAnsi="Arial" w:cs="Arial"/>
          <w:sz w:val="24"/>
          <w:szCs w:val="24"/>
          <w:lang w:eastAsia="pt-BR"/>
        </w:rPr>
        <w:t xml:space="preserve"> representativas da comunidade escolar Associações de Pais e Mestres (APMs), por meio de transferência direta, mediante crédito do valor do repasse em conta bancária específica e o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s recursos financeiros a serem repassados </w:t>
      </w:r>
      <w:r w:rsidR="00FF7A57">
        <w:rPr>
          <w:rFonts w:ascii="Arial" w:eastAsia="Arial Unicode MS" w:hAnsi="Arial" w:cs="Arial"/>
          <w:sz w:val="24"/>
          <w:szCs w:val="24"/>
          <w:lang w:eastAsia="pt-BR"/>
        </w:rPr>
        <w:t>serão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os provenientes do orçamento do Município, destinados à manutenção e desenvolvimento do ensino.</w:t>
      </w:r>
    </w:p>
    <w:p w14:paraId="654C348B" w14:textId="77777777" w:rsidR="00A304C4" w:rsidRDefault="00A304C4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§ 2º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O repasse de recursos financeiros será efetuado </w:t>
      </w:r>
      <w:r w:rsidR="00711AB8" w:rsidRPr="00906C8F">
        <w:rPr>
          <w:rFonts w:ascii="Arial" w:eastAsia="Arial Unicode MS" w:hAnsi="Arial" w:cs="Arial"/>
          <w:sz w:val="24"/>
          <w:szCs w:val="24"/>
          <w:lang w:eastAsia="pt-BR"/>
        </w:rPr>
        <w:t>anualmente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, de forma direta às Unidades Educacionais </w:t>
      </w:r>
      <w:r w:rsidR="00711AB8" w:rsidRPr="00906C8F">
        <w:rPr>
          <w:rFonts w:ascii="Arial" w:eastAsia="Arial Unicode MS" w:hAnsi="Arial" w:cs="Arial"/>
          <w:sz w:val="24"/>
          <w:szCs w:val="24"/>
          <w:lang w:eastAsia="pt-BR"/>
        </w:rPr>
        <w:t>d</w:t>
      </w:r>
      <w:r w:rsidR="004060F5" w:rsidRPr="00906C8F">
        <w:rPr>
          <w:rFonts w:ascii="Arial" w:eastAsia="Arial Unicode MS" w:hAnsi="Arial" w:cs="Arial"/>
          <w:sz w:val="24"/>
          <w:szCs w:val="24"/>
          <w:lang w:eastAsia="pt-BR"/>
        </w:rPr>
        <w:t>e</w:t>
      </w:r>
      <w:r w:rsidR="00711AB8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Educação Infantil e Ensino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Fundamental Regular </w:t>
      </w:r>
      <w:r w:rsidR="00711AB8" w:rsidRPr="00906C8F">
        <w:rPr>
          <w:rFonts w:ascii="Arial" w:eastAsia="Arial Unicode MS" w:hAnsi="Arial" w:cs="Arial"/>
          <w:sz w:val="24"/>
          <w:szCs w:val="24"/>
          <w:lang w:eastAsia="pt-BR"/>
        </w:rPr>
        <w:t>e Educação de Jovens e Adultos (EJA)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, através de depósito em conta 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lastRenderedPageBreak/>
        <w:t>corrente específica, aberta em banco oficial em nome da Unidade Executora, mediante a apresentação de Plano de Aplicação de Recursos, devidamente aprovado pelo Conselho de Escola da Unidade Educacional</w:t>
      </w:r>
      <w:r w:rsidR="00711AB8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juntamente com a Associação de Pais e Mestres (APM)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t>.</w:t>
      </w:r>
    </w:p>
    <w:p w14:paraId="3788934F" w14:textId="77777777" w:rsidR="00C97693" w:rsidRDefault="00C97693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§ 3º</w:t>
      </w:r>
      <w:r>
        <w:rPr>
          <w:rFonts w:ascii="Arial" w:eastAsia="Arial Unicode MS" w:hAnsi="Arial" w:cs="Arial"/>
          <w:sz w:val="24"/>
          <w:szCs w:val="24"/>
          <w:lang w:eastAsia="pt-BR"/>
        </w:rPr>
        <w:t xml:space="preserve"> Os pagamentos de despesas com recursos do PDDE Capão Bonito deverão ser realizados somente por meio de movimentação bancária eletrônica e</w:t>
      </w:r>
      <w:r w:rsidR="00C65BCA">
        <w:rPr>
          <w:rFonts w:ascii="Arial" w:eastAsia="Arial Unicode MS" w:hAnsi="Arial" w:cs="Arial"/>
          <w:sz w:val="24"/>
          <w:szCs w:val="24"/>
          <w:lang w:eastAsia="pt-BR"/>
        </w:rPr>
        <w:t>/ou</w:t>
      </w:r>
      <w:r>
        <w:rPr>
          <w:rFonts w:ascii="Arial" w:eastAsia="Arial Unicode MS" w:hAnsi="Arial" w:cs="Arial"/>
          <w:sz w:val="24"/>
          <w:szCs w:val="24"/>
          <w:lang w:eastAsia="pt-BR"/>
        </w:rPr>
        <w:t xml:space="preserve"> cartão magnético, vedada a realização de saque do recurso da consta bancária específica.</w:t>
      </w:r>
    </w:p>
    <w:p w14:paraId="0D881D3C" w14:textId="77777777" w:rsidR="00FF7A57" w:rsidRPr="00906C8F" w:rsidRDefault="00FF7A57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§ 4º</w:t>
      </w:r>
      <w:r>
        <w:rPr>
          <w:rFonts w:ascii="Arial" w:eastAsia="Arial Unicode MS" w:hAnsi="Arial" w:cs="Arial"/>
          <w:sz w:val="24"/>
          <w:szCs w:val="24"/>
          <w:lang w:eastAsia="pt-BR"/>
        </w:rPr>
        <w:t xml:space="preserve"> A receita do PDDE Capão Bonito será composta pelas dotações próprias, consignadas no Orçamento do Poder Executivo, destinada à </w:t>
      </w:r>
      <w:r w:rsidR="00290A8E">
        <w:rPr>
          <w:rFonts w:ascii="Arial" w:eastAsia="Arial Unicode MS" w:hAnsi="Arial" w:cs="Arial"/>
          <w:sz w:val="24"/>
          <w:szCs w:val="24"/>
          <w:lang w:eastAsia="pt-BR"/>
        </w:rPr>
        <w:t>Secretaria</w:t>
      </w:r>
      <w:r>
        <w:rPr>
          <w:rFonts w:ascii="Arial" w:eastAsia="Arial Unicode MS" w:hAnsi="Arial" w:cs="Arial"/>
          <w:sz w:val="24"/>
          <w:szCs w:val="24"/>
          <w:lang w:eastAsia="pt-BR"/>
        </w:rPr>
        <w:t xml:space="preserve"> Municipal de Educação.</w:t>
      </w:r>
    </w:p>
    <w:p w14:paraId="39D650FA" w14:textId="77777777" w:rsidR="00A304C4" w:rsidRPr="00906C8F" w:rsidRDefault="00FF7A57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§ 5</w:t>
      </w:r>
      <w:r w:rsidR="00A304C4"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º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Para os efeitos desta Lei, denomina-se Unidade Executora a entidade de direito privado, organizada no âmbito da Unidade Municipal Educacional de </w:t>
      </w:r>
      <w:r w:rsidR="004060F5" w:rsidRPr="00906C8F">
        <w:rPr>
          <w:rFonts w:ascii="Arial" w:eastAsia="Arial Unicode MS" w:hAnsi="Arial" w:cs="Arial"/>
          <w:sz w:val="24"/>
          <w:szCs w:val="24"/>
          <w:lang w:eastAsia="pt-BR"/>
        </w:rPr>
        <w:t>Educação Infantil e Ensino Fundamental Regular e Educação de Jovens e Adultos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, sem fins lucrativos, representativa da comunidade escolar, tais como </w:t>
      </w:r>
      <w:r w:rsidR="004060F5" w:rsidRPr="00906C8F">
        <w:rPr>
          <w:rFonts w:ascii="Arial" w:eastAsia="Arial Unicode MS" w:hAnsi="Arial" w:cs="Arial"/>
          <w:sz w:val="24"/>
          <w:szCs w:val="24"/>
          <w:lang w:eastAsia="pt-BR"/>
        </w:rPr>
        <w:t>Associação de Pais e Mestres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>, organizadas na forma da Lei, para garantia da participação comunitária na administração escolar.</w:t>
      </w:r>
    </w:p>
    <w:p w14:paraId="6DED59EA" w14:textId="48758AD8" w:rsidR="00A304C4" w:rsidRPr="00906C8F" w:rsidRDefault="00FF7A57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§ 6</w:t>
      </w:r>
      <w:r w:rsidR="00A304C4"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º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A </w:t>
      </w:r>
      <w:r w:rsidR="00412190" w:rsidRPr="00906C8F">
        <w:rPr>
          <w:rFonts w:ascii="Arial" w:eastAsia="Arial Unicode MS" w:hAnsi="Arial" w:cs="Arial"/>
          <w:sz w:val="24"/>
          <w:szCs w:val="24"/>
          <w:lang w:eastAsia="pt-BR"/>
        </w:rPr>
        <w:t>Equipe Técnica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da Secretaria Municipal de Educação</w:t>
      </w:r>
      <w:r w:rsidR="00B97444">
        <w:rPr>
          <w:rFonts w:ascii="Arial" w:eastAsia="Arial Unicode MS" w:hAnsi="Arial" w:cs="Arial"/>
          <w:sz w:val="24"/>
          <w:szCs w:val="24"/>
          <w:lang w:eastAsia="pt-BR"/>
        </w:rPr>
        <w:t>, Esporte e Cultura,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passa a ter a responsabilidade de ass</w:t>
      </w:r>
      <w:r w:rsidR="00412190" w:rsidRPr="00906C8F">
        <w:rPr>
          <w:rFonts w:ascii="Arial" w:eastAsia="Arial Unicode MS" w:hAnsi="Arial" w:cs="Arial"/>
          <w:sz w:val="24"/>
          <w:szCs w:val="24"/>
          <w:lang w:eastAsia="pt-BR"/>
        </w:rPr>
        <w:t>essorar as Unidades Executoras na execução das prestações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de contas das mesmas</w:t>
      </w:r>
      <w:r w:rsidR="00412190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que serão apresentadas pela Gestão Escolar em conjunto com a APM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>.</w:t>
      </w:r>
    </w:p>
    <w:p w14:paraId="459F50B5" w14:textId="2C6E6401" w:rsidR="00A304C4" w:rsidRPr="00906C8F" w:rsidRDefault="00FF7A57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 xml:space="preserve">Art. </w:t>
      </w:r>
      <w:r w:rsidR="007661E5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2º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O valor dos recursos a serem repassados será definido observados os seguintes critérios:</w:t>
      </w:r>
    </w:p>
    <w:p w14:paraId="0BE7FC69" w14:textId="77777777" w:rsidR="005B5562" w:rsidRDefault="005B5562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I</w:t>
      </w:r>
      <w:r>
        <w:rPr>
          <w:rFonts w:ascii="Arial" w:eastAsia="Arial Unicode MS" w:hAnsi="Arial" w:cs="Arial"/>
          <w:sz w:val="24"/>
          <w:szCs w:val="24"/>
          <w:lang w:eastAsia="pt-BR"/>
        </w:rPr>
        <w:t xml:space="preserve"> - </w:t>
      </w:r>
      <w:r w:rsidR="00412190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Número de </w:t>
      </w:r>
      <w:r w:rsidR="005B7670" w:rsidRPr="00906C8F">
        <w:rPr>
          <w:rFonts w:ascii="Arial" w:eastAsia="Arial Unicode MS" w:hAnsi="Arial" w:cs="Arial"/>
          <w:sz w:val="24"/>
          <w:szCs w:val="24"/>
          <w:lang w:eastAsia="pt-BR"/>
        </w:rPr>
        <w:t>estudantes</w:t>
      </w:r>
      <w:r w:rsidR="00412190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nas Unidades </w:t>
      </w:r>
      <w:r w:rsidR="005B7670" w:rsidRPr="00906C8F">
        <w:rPr>
          <w:rFonts w:ascii="Arial" w:eastAsia="Arial Unicode MS" w:hAnsi="Arial" w:cs="Arial"/>
          <w:sz w:val="24"/>
          <w:szCs w:val="24"/>
          <w:lang w:eastAsia="pt-BR"/>
        </w:rPr>
        <w:t>Educacionais Sedes</w:t>
      </w:r>
      <w:r w:rsidR="00412190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</w:t>
      </w:r>
      <w:r w:rsidR="005B7670" w:rsidRPr="00906C8F">
        <w:rPr>
          <w:rFonts w:ascii="Arial" w:eastAsia="Arial Unicode MS" w:hAnsi="Arial" w:cs="Arial"/>
          <w:sz w:val="24"/>
          <w:szCs w:val="24"/>
          <w:lang w:eastAsia="pt-BR"/>
        </w:rPr>
        <w:t>somados com o número de estudantes</w:t>
      </w:r>
      <w:r w:rsidR="00412190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</w:t>
      </w:r>
      <w:r w:rsidR="005B7670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nas Unidades </w:t>
      </w:r>
      <w:r w:rsidR="00412190" w:rsidRPr="00906C8F">
        <w:rPr>
          <w:rFonts w:ascii="Arial" w:eastAsia="Arial Unicode MS" w:hAnsi="Arial" w:cs="Arial"/>
          <w:sz w:val="24"/>
          <w:szCs w:val="24"/>
          <w:lang w:eastAsia="pt-BR"/>
        </w:rPr>
        <w:t>Vinculadas</w:t>
      </w:r>
      <w:r>
        <w:rPr>
          <w:rFonts w:ascii="Arial" w:eastAsia="Arial Unicode MS" w:hAnsi="Arial" w:cs="Arial"/>
          <w:sz w:val="24"/>
          <w:szCs w:val="24"/>
          <w:lang w:eastAsia="pt-BR"/>
        </w:rPr>
        <w:t>;</w:t>
      </w:r>
    </w:p>
    <w:p w14:paraId="5DCAF4A7" w14:textId="1969F755" w:rsidR="00A304C4" w:rsidRPr="00CB3BB9" w:rsidRDefault="005B5562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II</w:t>
      </w:r>
      <w:r>
        <w:rPr>
          <w:rFonts w:ascii="Arial" w:eastAsia="Arial Unicode MS" w:hAnsi="Arial" w:cs="Arial"/>
          <w:sz w:val="24"/>
          <w:szCs w:val="24"/>
          <w:lang w:eastAsia="pt-BR"/>
        </w:rPr>
        <w:t xml:space="preserve"> - Será</w:t>
      </w:r>
      <w:r w:rsidR="005B7670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considerado um valor per capta </w:t>
      </w:r>
      <w:r>
        <w:rPr>
          <w:rFonts w:ascii="Arial" w:eastAsia="Arial Unicode MS" w:hAnsi="Arial" w:cs="Arial"/>
          <w:sz w:val="24"/>
          <w:szCs w:val="24"/>
          <w:lang w:eastAsia="pt-BR"/>
        </w:rPr>
        <w:t>por</w:t>
      </w:r>
      <w:r w:rsidR="005B7670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estudante</w:t>
      </w:r>
      <w:r w:rsidR="00290A8E">
        <w:rPr>
          <w:rFonts w:ascii="Arial" w:eastAsia="Arial Unicode MS" w:hAnsi="Arial" w:cs="Arial"/>
          <w:sz w:val="24"/>
          <w:szCs w:val="24"/>
          <w:lang w:eastAsia="pt-BR"/>
        </w:rPr>
        <w:t xml:space="preserve"> que constará em Decreto Regulamentar, cuja proposta de edição do </w:t>
      </w:r>
      <w:r w:rsidR="00CB3BB9">
        <w:rPr>
          <w:rFonts w:ascii="Arial" w:eastAsia="Arial Unicode MS" w:hAnsi="Arial" w:cs="Arial"/>
          <w:sz w:val="24"/>
          <w:szCs w:val="24"/>
          <w:lang w:eastAsia="pt-BR"/>
        </w:rPr>
        <w:t>mesmo</w:t>
      </w:r>
      <w:r w:rsidR="00290A8E">
        <w:rPr>
          <w:rFonts w:ascii="Arial" w:eastAsia="Arial Unicode MS" w:hAnsi="Arial" w:cs="Arial"/>
          <w:sz w:val="24"/>
          <w:szCs w:val="24"/>
          <w:lang w:eastAsia="pt-BR"/>
        </w:rPr>
        <w:t xml:space="preserve"> será encaminhada pelo </w:t>
      </w:r>
      <w:r w:rsidR="00290A8E" w:rsidRPr="00CB3BB9">
        <w:rPr>
          <w:rFonts w:ascii="Arial" w:eastAsia="Arial Unicode MS" w:hAnsi="Arial" w:cs="Arial"/>
          <w:sz w:val="24"/>
          <w:szCs w:val="24"/>
          <w:lang w:eastAsia="pt-BR"/>
        </w:rPr>
        <w:t>(a) Secretário (a) Municipal de Educação</w:t>
      </w:r>
      <w:r w:rsidR="00B97444">
        <w:rPr>
          <w:rFonts w:ascii="Arial" w:eastAsia="Arial Unicode MS" w:hAnsi="Arial" w:cs="Arial"/>
          <w:sz w:val="24"/>
          <w:szCs w:val="24"/>
          <w:lang w:eastAsia="pt-BR"/>
        </w:rPr>
        <w:t>, Esporte e Cultura</w:t>
      </w:r>
      <w:r w:rsidR="00290A8E" w:rsidRPr="00CB3BB9">
        <w:rPr>
          <w:rFonts w:ascii="Arial" w:eastAsia="Arial Unicode MS" w:hAnsi="Arial" w:cs="Arial"/>
          <w:sz w:val="24"/>
          <w:szCs w:val="24"/>
          <w:lang w:eastAsia="pt-BR"/>
        </w:rPr>
        <w:t xml:space="preserve"> ao </w:t>
      </w:r>
      <w:r w:rsidR="00C65BCA">
        <w:rPr>
          <w:rFonts w:ascii="Arial" w:eastAsia="Arial Unicode MS" w:hAnsi="Arial" w:cs="Arial"/>
          <w:sz w:val="24"/>
          <w:szCs w:val="24"/>
          <w:lang w:eastAsia="pt-BR"/>
        </w:rPr>
        <w:t>Executivo</w:t>
      </w:r>
      <w:r w:rsidR="00290A8E" w:rsidRPr="00CB3BB9">
        <w:rPr>
          <w:rFonts w:ascii="Arial" w:eastAsia="Arial Unicode MS" w:hAnsi="Arial" w:cs="Arial"/>
          <w:sz w:val="24"/>
          <w:szCs w:val="24"/>
          <w:lang w:eastAsia="pt-BR"/>
        </w:rPr>
        <w:t xml:space="preserve"> Municipal</w:t>
      </w:r>
      <w:r w:rsidR="00C204C9">
        <w:rPr>
          <w:rFonts w:ascii="Arial" w:eastAsia="Arial Unicode MS" w:hAnsi="Arial" w:cs="Arial"/>
          <w:sz w:val="24"/>
          <w:szCs w:val="24"/>
          <w:lang w:eastAsia="pt-BR"/>
        </w:rPr>
        <w:t xml:space="preserve">. </w:t>
      </w:r>
    </w:p>
    <w:p w14:paraId="4E188076" w14:textId="77777777" w:rsidR="00453E8B" w:rsidRPr="00CB3BB9" w:rsidRDefault="00453E8B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§ 1º</w:t>
      </w:r>
      <w:r w:rsidRPr="00CB3BB9">
        <w:rPr>
          <w:rFonts w:ascii="Arial" w:eastAsia="Arial Unicode MS" w:hAnsi="Arial" w:cs="Arial"/>
          <w:sz w:val="24"/>
          <w:szCs w:val="24"/>
          <w:lang w:eastAsia="pt-BR"/>
        </w:rPr>
        <w:t xml:space="preserve"> Para aquelas Unidades Escolares que tiverem legalmente e oficialmente criado e mantiverem o Grêmio Estudantil ativo, o Gestor Escolar juntamente com os membros do Conselho de Escola e Unidade Executora dever</w:t>
      </w:r>
      <w:r w:rsidR="00CB3BB9" w:rsidRPr="00CB3BB9">
        <w:rPr>
          <w:rFonts w:ascii="Arial" w:eastAsia="Arial Unicode MS" w:hAnsi="Arial" w:cs="Arial"/>
          <w:sz w:val="24"/>
          <w:szCs w:val="24"/>
          <w:lang w:eastAsia="pt-BR"/>
        </w:rPr>
        <w:t>ão</w:t>
      </w:r>
      <w:r w:rsidRPr="00CB3BB9">
        <w:rPr>
          <w:rFonts w:ascii="Arial" w:eastAsia="Arial Unicode MS" w:hAnsi="Arial" w:cs="Arial"/>
          <w:sz w:val="24"/>
          <w:szCs w:val="24"/>
          <w:lang w:eastAsia="pt-BR"/>
        </w:rPr>
        <w:t xml:space="preserve"> constar no Plano de Aplicação </w:t>
      </w:r>
      <w:r w:rsidR="00CB3BB9" w:rsidRPr="00CB3BB9">
        <w:rPr>
          <w:rFonts w:ascii="Arial" w:eastAsia="Arial Unicode MS" w:hAnsi="Arial" w:cs="Arial"/>
          <w:sz w:val="24"/>
          <w:szCs w:val="24"/>
          <w:lang w:eastAsia="pt-BR"/>
        </w:rPr>
        <w:t>percentual necessário dos recursos recebidos visando atender as atividades e necessidades pertinentes ao Grêmio Estudantil.</w:t>
      </w:r>
    </w:p>
    <w:p w14:paraId="1D0507E2" w14:textId="77777777" w:rsidR="00901D5E" w:rsidRDefault="00453E8B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CB3BB9">
        <w:rPr>
          <w:rFonts w:ascii="Arial" w:eastAsia="Arial Unicode MS" w:hAnsi="Arial" w:cs="Arial"/>
          <w:sz w:val="24"/>
          <w:szCs w:val="24"/>
          <w:lang w:eastAsia="pt-BR"/>
        </w:rPr>
        <w:t xml:space="preserve"> </w:t>
      </w:r>
      <w:r w:rsidR="00CB3BB9"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§ 2º</w:t>
      </w:r>
      <w:r w:rsidR="00CB3BB9" w:rsidRPr="00CB3BB9">
        <w:rPr>
          <w:rFonts w:ascii="Arial" w:eastAsia="Arial Unicode MS" w:hAnsi="Arial" w:cs="Arial"/>
          <w:sz w:val="24"/>
          <w:szCs w:val="24"/>
          <w:lang w:eastAsia="pt-BR"/>
        </w:rPr>
        <w:t xml:space="preserve"> </w:t>
      </w:r>
      <w:r w:rsidR="00901D5E" w:rsidRPr="00CB3BB9">
        <w:rPr>
          <w:rFonts w:ascii="Arial" w:eastAsia="Arial Unicode MS" w:hAnsi="Arial" w:cs="Arial"/>
          <w:sz w:val="24"/>
          <w:szCs w:val="24"/>
          <w:lang w:eastAsia="pt-BR"/>
        </w:rPr>
        <w:t>O Decreto previsto no “caput” deste artigo deverá estabelecer</w:t>
      </w:r>
      <w:r w:rsidR="007B5D9C" w:rsidRPr="00CB3BB9">
        <w:rPr>
          <w:rFonts w:ascii="Arial" w:eastAsia="Arial Unicode MS" w:hAnsi="Arial" w:cs="Arial"/>
          <w:sz w:val="24"/>
          <w:szCs w:val="24"/>
          <w:lang w:eastAsia="pt-BR"/>
        </w:rPr>
        <w:t xml:space="preserve">, ainda </w:t>
      </w:r>
      <w:r w:rsidR="007B5D9C">
        <w:rPr>
          <w:rFonts w:ascii="Arial" w:eastAsia="Arial Unicode MS" w:hAnsi="Arial" w:cs="Arial"/>
          <w:sz w:val="24"/>
          <w:szCs w:val="24"/>
          <w:lang w:eastAsia="pt-BR"/>
        </w:rPr>
        <w:t>que alguns assuntos já previstos nos artigos desta Lei</w:t>
      </w:r>
      <w:r w:rsidR="00901D5E">
        <w:rPr>
          <w:rFonts w:ascii="Arial" w:eastAsia="Arial Unicode MS" w:hAnsi="Arial" w:cs="Arial"/>
          <w:sz w:val="24"/>
          <w:szCs w:val="24"/>
          <w:lang w:eastAsia="pt-BR"/>
        </w:rPr>
        <w:t>:</w:t>
      </w:r>
    </w:p>
    <w:p w14:paraId="650C3AD9" w14:textId="77777777" w:rsidR="00901D5E" w:rsidRDefault="00901D5E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I</w:t>
      </w:r>
      <w:r>
        <w:rPr>
          <w:rFonts w:ascii="Arial" w:eastAsia="Arial Unicode MS" w:hAnsi="Arial" w:cs="Arial"/>
          <w:sz w:val="24"/>
          <w:szCs w:val="24"/>
          <w:lang w:eastAsia="pt-BR"/>
        </w:rPr>
        <w:t xml:space="preserve"> – Critérios para repasse de recursos, dentre os quais o número de alunos matriculados nos estabelecimentos de ensino beneficiados e os valores máximos que poderão ser repassados anualmente;</w:t>
      </w:r>
    </w:p>
    <w:p w14:paraId="213A7731" w14:textId="77777777" w:rsidR="00901D5E" w:rsidRDefault="00901D5E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II</w:t>
      </w:r>
      <w:r>
        <w:rPr>
          <w:rFonts w:ascii="Arial" w:eastAsia="Arial Unicode MS" w:hAnsi="Arial" w:cs="Arial"/>
          <w:sz w:val="24"/>
          <w:szCs w:val="24"/>
          <w:lang w:eastAsia="pt-BR"/>
        </w:rPr>
        <w:t xml:space="preserve"> – Condições para a efetivação dos gastos;</w:t>
      </w:r>
    </w:p>
    <w:p w14:paraId="5AFB5CE7" w14:textId="77777777" w:rsidR="00901D5E" w:rsidRDefault="00901D5E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lastRenderedPageBreak/>
        <w:t>III</w:t>
      </w:r>
      <w:r>
        <w:rPr>
          <w:rFonts w:ascii="Arial" w:eastAsia="Arial Unicode MS" w:hAnsi="Arial" w:cs="Arial"/>
          <w:sz w:val="24"/>
          <w:szCs w:val="24"/>
          <w:lang w:eastAsia="pt-BR"/>
        </w:rPr>
        <w:t xml:space="preserve"> – Datas-limite para o repasse de recursos;</w:t>
      </w:r>
    </w:p>
    <w:p w14:paraId="7827FC68" w14:textId="77777777" w:rsidR="00901D5E" w:rsidRDefault="00901D5E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IV</w:t>
      </w:r>
      <w:r>
        <w:rPr>
          <w:rFonts w:ascii="Arial" w:eastAsia="Arial Unicode MS" w:hAnsi="Arial" w:cs="Arial"/>
          <w:sz w:val="24"/>
          <w:szCs w:val="24"/>
          <w:lang w:eastAsia="pt-BR"/>
        </w:rPr>
        <w:t xml:space="preserve"> – Procedimentos para aquisição de materiais de consumo e contratação de serviços;</w:t>
      </w:r>
    </w:p>
    <w:p w14:paraId="310B109A" w14:textId="77777777" w:rsidR="00901D5E" w:rsidRDefault="00901D5E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V</w:t>
      </w:r>
      <w:r>
        <w:rPr>
          <w:rFonts w:ascii="Arial" w:eastAsia="Arial Unicode MS" w:hAnsi="Arial" w:cs="Arial"/>
          <w:sz w:val="24"/>
          <w:szCs w:val="24"/>
          <w:lang w:eastAsia="pt-BR"/>
        </w:rPr>
        <w:t xml:space="preserve"> – Regras simplificadas para prestação de contas pelas entidades beneficiadas;</w:t>
      </w:r>
    </w:p>
    <w:p w14:paraId="1088B04D" w14:textId="77777777" w:rsidR="00901D5E" w:rsidRDefault="00901D5E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VI</w:t>
      </w:r>
      <w:r>
        <w:rPr>
          <w:rFonts w:ascii="Arial" w:eastAsia="Arial Unicode MS" w:hAnsi="Arial" w:cs="Arial"/>
          <w:sz w:val="24"/>
          <w:szCs w:val="24"/>
          <w:lang w:eastAsia="pt-BR"/>
        </w:rPr>
        <w:t xml:space="preserve"> – As modalidades de despesas admitidas, inclusive investimentos de pequeno </w:t>
      </w:r>
      <w:r w:rsidR="007B5D9C">
        <w:rPr>
          <w:rFonts w:ascii="Arial" w:eastAsia="Arial Unicode MS" w:hAnsi="Arial" w:cs="Arial"/>
          <w:sz w:val="24"/>
          <w:szCs w:val="24"/>
          <w:lang w:eastAsia="pt-BR"/>
        </w:rPr>
        <w:t>porte que contribuam para garantir o funcionamento e a melhoria da infraestrutura física e pedagógica das escolas, bem como da própria regularização das APMs</w:t>
      </w:r>
      <w:r w:rsidR="003B0993">
        <w:rPr>
          <w:rFonts w:ascii="Arial" w:eastAsia="Arial Unicode MS" w:hAnsi="Arial" w:cs="Arial"/>
          <w:sz w:val="24"/>
          <w:szCs w:val="24"/>
          <w:lang w:eastAsia="pt-BR"/>
        </w:rPr>
        <w:t>;</w:t>
      </w:r>
    </w:p>
    <w:p w14:paraId="66E030F8" w14:textId="77777777" w:rsidR="003B0993" w:rsidRDefault="003B0993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VII</w:t>
      </w:r>
      <w:r>
        <w:rPr>
          <w:rFonts w:ascii="Arial" w:eastAsia="Arial Unicode MS" w:hAnsi="Arial" w:cs="Arial"/>
          <w:sz w:val="24"/>
          <w:szCs w:val="24"/>
          <w:lang w:eastAsia="pt-BR"/>
        </w:rPr>
        <w:t xml:space="preserve"> – Data base para ser considerada para a somatória dos estudantes de cada escola sede e suas vinculadas. </w:t>
      </w:r>
    </w:p>
    <w:p w14:paraId="41C3805F" w14:textId="55117A0D" w:rsidR="005B5562" w:rsidRDefault="007B5D9C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 xml:space="preserve">Art. </w:t>
      </w:r>
      <w:r w:rsidR="007661E5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3º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</w:t>
      </w:r>
      <w:r w:rsidR="005B5562">
        <w:rPr>
          <w:rFonts w:ascii="Arial" w:eastAsia="Arial Unicode MS" w:hAnsi="Arial" w:cs="Arial"/>
          <w:sz w:val="24"/>
          <w:szCs w:val="24"/>
          <w:lang w:eastAsia="pt-BR"/>
        </w:rPr>
        <w:t>Os recursos do PEDDE Capão Bonito que const</w:t>
      </w:r>
      <w:r w:rsidR="00C65BCA">
        <w:rPr>
          <w:rFonts w:ascii="Arial" w:eastAsia="Arial Unicode MS" w:hAnsi="Arial" w:cs="Arial"/>
          <w:sz w:val="24"/>
          <w:szCs w:val="24"/>
          <w:lang w:eastAsia="pt-BR"/>
        </w:rPr>
        <w:t>arem</w:t>
      </w:r>
      <w:r w:rsidR="005B5562">
        <w:rPr>
          <w:rFonts w:ascii="Arial" w:eastAsia="Arial Unicode MS" w:hAnsi="Arial" w:cs="Arial"/>
          <w:sz w:val="24"/>
          <w:szCs w:val="24"/>
          <w:lang w:eastAsia="pt-BR"/>
        </w:rPr>
        <w:t xml:space="preserve"> nas contas específicas vinculadas ao Programa, em 31 de dezembro de cada exercício, deverão ser devolvidos em conta específica da Secretaria Municipal de Educação.</w:t>
      </w:r>
    </w:p>
    <w:p w14:paraId="04209408" w14:textId="538F106E" w:rsidR="005B7670" w:rsidRPr="00906C8F" w:rsidRDefault="007B5D9C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 xml:space="preserve">Art. </w:t>
      </w:r>
      <w:r w:rsidR="007661E5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4º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Os recursos do </w:t>
      </w:r>
      <w:r w:rsidR="005B7670" w:rsidRPr="00906C8F">
        <w:rPr>
          <w:rFonts w:ascii="Arial" w:eastAsia="Arial Unicode MS" w:hAnsi="Arial" w:cs="Arial"/>
          <w:b/>
          <w:sz w:val="24"/>
          <w:szCs w:val="24"/>
          <w:lang w:eastAsia="pt-BR"/>
        </w:rPr>
        <w:t xml:space="preserve">Programa Dinheiro Direto na Escola Municipal (PDDE Municipal) 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>destinam-se à cobertura dos gastos e despesas empregados na manutenção e desenvolvimento do ensino, que concorram para a garantia do funcionamento e melhoria da infraestrutura física e pedagógica</w:t>
      </w:r>
      <w:r w:rsidR="005B7670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de projetos voltados ao ensino 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das Unidades Executoras Municipais beneficiárias, tais como: </w:t>
      </w:r>
    </w:p>
    <w:p w14:paraId="70DBB060" w14:textId="77777777" w:rsidR="00A304C4" w:rsidRPr="00906C8F" w:rsidRDefault="005F4238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 xml:space="preserve">I 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t>-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</w:t>
      </w:r>
      <w:r w:rsidR="005B7670" w:rsidRPr="00906C8F">
        <w:rPr>
          <w:rFonts w:ascii="Arial" w:eastAsia="Arial Unicode MS" w:hAnsi="Arial" w:cs="Arial"/>
          <w:sz w:val="24"/>
          <w:szCs w:val="24"/>
          <w:lang w:eastAsia="pt-BR"/>
        </w:rPr>
        <w:t>A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>quisição de material de consumo urgente e necessário ao funcionamento da Unidade Educacional</w:t>
      </w:r>
      <w:r w:rsidR="00D42463" w:rsidRPr="00906C8F">
        <w:rPr>
          <w:rFonts w:ascii="Arial" w:eastAsia="Arial Unicode MS" w:hAnsi="Arial" w:cs="Arial"/>
          <w:sz w:val="24"/>
          <w:szCs w:val="24"/>
          <w:lang w:eastAsia="pt-BR"/>
        </w:rPr>
        <w:t>;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(ex.: material de limpeza, material de escritório, material pedagógico); </w:t>
      </w:r>
    </w:p>
    <w:p w14:paraId="370A38EE" w14:textId="77777777" w:rsidR="00C31636" w:rsidRPr="00906C8F" w:rsidRDefault="005F4238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II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-</w:t>
      </w:r>
      <w:r w:rsidR="00C31636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Aquisição de material de consumo necessário para atendimento ao desenvolvimento de projetos sócio educacionais e culturais voltados ao ensino e aprendizagem dos alunos da Unidade Educacional (ex.: </w:t>
      </w:r>
      <w:r w:rsidR="00D42463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acessórios para apresentações teatrais, eventuais </w:t>
      </w:r>
      <w:r w:rsidR="00C65BCA">
        <w:rPr>
          <w:rFonts w:ascii="Arial" w:eastAsia="Arial Unicode MS" w:hAnsi="Arial" w:cs="Arial"/>
          <w:sz w:val="24"/>
          <w:szCs w:val="24"/>
          <w:lang w:eastAsia="pt-BR"/>
        </w:rPr>
        <w:t>atividades</w:t>
      </w:r>
      <w:r w:rsidR="00D42463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cultu</w:t>
      </w:r>
      <w:r w:rsidR="00C65BCA">
        <w:rPr>
          <w:rFonts w:ascii="Arial" w:eastAsia="Arial Unicode MS" w:hAnsi="Arial" w:cs="Arial"/>
          <w:sz w:val="24"/>
          <w:szCs w:val="24"/>
          <w:lang w:eastAsia="pt-BR"/>
        </w:rPr>
        <w:t xml:space="preserve">rais, </w:t>
      </w:r>
      <w:r w:rsidR="00D42463" w:rsidRPr="00906C8F">
        <w:rPr>
          <w:rFonts w:ascii="Arial" w:eastAsia="Arial Unicode MS" w:hAnsi="Arial" w:cs="Arial"/>
          <w:sz w:val="24"/>
          <w:szCs w:val="24"/>
          <w:lang w:eastAsia="pt-BR"/>
        </w:rPr>
        <w:t>educacionais</w:t>
      </w:r>
      <w:r w:rsidR="00C65BCA">
        <w:rPr>
          <w:rFonts w:ascii="Arial" w:eastAsia="Arial Unicode MS" w:hAnsi="Arial" w:cs="Arial"/>
          <w:sz w:val="24"/>
          <w:szCs w:val="24"/>
          <w:lang w:eastAsia="pt-BR"/>
        </w:rPr>
        <w:t xml:space="preserve"> e esportivas</w:t>
      </w:r>
      <w:r w:rsidR="00C31636" w:rsidRPr="00906C8F">
        <w:rPr>
          <w:rFonts w:ascii="Arial" w:eastAsia="Arial Unicode MS" w:hAnsi="Arial" w:cs="Arial"/>
          <w:sz w:val="24"/>
          <w:szCs w:val="24"/>
          <w:lang w:eastAsia="pt-BR"/>
        </w:rPr>
        <w:t>);</w:t>
      </w:r>
    </w:p>
    <w:p w14:paraId="1E36C539" w14:textId="77777777" w:rsidR="00D42463" w:rsidRPr="00906C8F" w:rsidRDefault="005F4238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III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-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</w:t>
      </w:r>
      <w:r w:rsidR="00D42463" w:rsidRPr="00906C8F">
        <w:rPr>
          <w:rFonts w:ascii="Arial" w:eastAsia="Arial Unicode MS" w:hAnsi="Arial" w:cs="Arial"/>
          <w:sz w:val="24"/>
          <w:szCs w:val="24"/>
          <w:lang w:eastAsia="pt-BR"/>
        </w:rPr>
        <w:t>C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>ontratação de serviços de manutenção de equipamentos necessários ao funcionamento da unidade educacional</w:t>
      </w:r>
      <w:r w:rsidR="00D42463" w:rsidRPr="00906C8F">
        <w:rPr>
          <w:rFonts w:ascii="Arial" w:eastAsia="Arial Unicode MS" w:hAnsi="Arial" w:cs="Arial"/>
          <w:sz w:val="24"/>
          <w:szCs w:val="24"/>
          <w:lang w:eastAsia="pt-BR"/>
        </w:rPr>
        <w:t>, devendo sempre consultar a equipe técnica</w:t>
      </w:r>
      <w:r w:rsidR="001F2E4A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da SME (ex.:</w:t>
      </w:r>
      <w:r w:rsidR="00D42463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Divisão de Compras</w:t>
      </w:r>
      <w:r w:rsidR="001F2E4A" w:rsidRPr="00906C8F">
        <w:rPr>
          <w:rFonts w:ascii="Arial" w:eastAsia="Arial Unicode MS" w:hAnsi="Arial" w:cs="Arial"/>
          <w:sz w:val="24"/>
          <w:szCs w:val="24"/>
          <w:lang w:eastAsia="pt-BR"/>
        </w:rPr>
        <w:t>, Núcleo de TI e Setor de Manutenção)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; </w:t>
      </w:r>
    </w:p>
    <w:p w14:paraId="3638EF7A" w14:textId="77777777" w:rsidR="001F2E4A" w:rsidRPr="00906C8F" w:rsidRDefault="005F4238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IV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-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</w:t>
      </w:r>
      <w:r w:rsidR="001F2E4A" w:rsidRPr="00906C8F">
        <w:rPr>
          <w:rFonts w:ascii="Arial" w:eastAsia="Arial Unicode MS" w:hAnsi="Arial" w:cs="Arial"/>
          <w:sz w:val="24"/>
          <w:szCs w:val="24"/>
          <w:lang w:eastAsia="pt-BR"/>
        </w:rPr>
        <w:t>A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>quisição de uniformes de fanfarra, uniformes de coral, fantasias, coletes para jogos e demais itens de vestuário de caráter coletivo;</w:t>
      </w:r>
    </w:p>
    <w:p w14:paraId="4147F802" w14:textId="77777777" w:rsidR="001F2E4A" w:rsidRPr="00906C8F" w:rsidRDefault="005F4238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 xml:space="preserve">V 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t>-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</w:t>
      </w:r>
      <w:r w:rsidR="001F2E4A" w:rsidRPr="00906C8F">
        <w:rPr>
          <w:rFonts w:ascii="Arial" w:eastAsia="Arial Unicode MS" w:hAnsi="Arial" w:cs="Arial"/>
          <w:sz w:val="24"/>
          <w:szCs w:val="24"/>
          <w:lang w:eastAsia="pt-BR"/>
        </w:rPr>
        <w:t>A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quisição de materiais e contratação de serviços para a realização de pequenos reparos necessários à manutenção e conservação da </w:t>
      </w:r>
      <w:r w:rsidR="001F2E4A" w:rsidRPr="00906C8F">
        <w:rPr>
          <w:rFonts w:ascii="Arial" w:eastAsia="Arial Unicode MS" w:hAnsi="Arial" w:cs="Arial"/>
          <w:sz w:val="24"/>
          <w:szCs w:val="24"/>
          <w:lang w:eastAsia="pt-BR"/>
        </w:rPr>
        <w:t>infraestrutura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da unidade educacional;</w:t>
      </w:r>
    </w:p>
    <w:p w14:paraId="010232A8" w14:textId="77777777" w:rsidR="00A304C4" w:rsidRPr="00906C8F" w:rsidRDefault="005F4238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VI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-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</w:t>
      </w:r>
      <w:r w:rsidR="001F2E4A" w:rsidRPr="00906C8F">
        <w:rPr>
          <w:rFonts w:ascii="Arial" w:eastAsia="Arial Unicode MS" w:hAnsi="Arial" w:cs="Arial"/>
          <w:sz w:val="24"/>
          <w:szCs w:val="24"/>
          <w:lang w:eastAsia="pt-BR"/>
        </w:rPr>
        <w:t>C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onstrução de casinha de boneca; construção de armários de alvenaria; abertura ou fechamento de vãos; adequação de bancadas de banho; adequação para solário; instalação de toldos fixos para proteção de janelas e portas para acesso ao prédio ou de ligação entre dois blocos do mesmo, desde que com prévia autorização e acompanhamento </w:t>
      </w:r>
      <w:r w:rsidR="001F2E4A" w:rsidRPr="00906C8F">
        <w:rPr>
          <w:rFonts w:ascii="Arial" w:eastAsia="Arial Unicode MS" w:hAnsi="Arial" w:cs="Arial"/>
          <w:sz w:val="24"/>
          <w:szCs w:val="24"/>
          <w:lang w:eastAsia="pt-BR"/>
        </w:rPr>
        <w:t>do Setor de Engenharia Civil da SME da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Secretaria 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lastRenderedPageBreak/>
        <w:t xml:space="preserve">Municipal de Educação, cujo valor anual </w:t>
      </w:r>
      <w:r w:rsidR="00791EAA" w:rsidRPr="00906C8F">
        <w:rPr>
          <w:rFonts w:ascii="Arial" w:eastAsia="Arial Unicode MS" w:hAnsi="Arial" w:cs="Arial"/>
          <w:sz w:val="24"/>
          <w:szCs w:val="24"/>
          <w:lang w:eastAsia="pt-BR"/>
        </w:rPr>
        <w:t>não ultrapasse o limite estabelecido em legislação vigente;</w:t>
      </w:r>
    </w:p>
    <w:p w14:paraId="4C5E06E9" w14:textId="307BA313" w:rsidR="00A304C4" w:rsidRPr="00906C8F" w:rsidRDefault="005F4238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VII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-</w:t>
      </w:r>
      <w:r w:rsidR="00791EAA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S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>erviços necessários ao funcionamento da unidade educacional como fotocópias, serviço de correios, serviço de chaveiro, exceto aqueles centralizados na administração da Secretaria Municipal de Educação</w:t>
      </w:r>
      <w:r w:rsidR="00B97444">
        <w:rPr>
          <w:rFonts w:ascii="Arial" w:eastAsia="Arial Unicode MS" w:hAnsi="Arial" w:cs="Arial"/>
          <w:sz w:val="24"/>
          <w:szCs w:val="24"/>
          <w:lang w:eastAsia="pt-BR"/>
        </w:rPr>
        <w:t xml:space="preserve">, Esporte e Cultura; </w:t>
      </w:r>
    </w:p>
    <w:p w14:paraId="4E3BF51B" w14:textId="77777777" w:rsidR="00791EAA" w:rsidRPr="00906C8F" w:rsidRDefault="00C65BCA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VIII</w:t>
      </w:r>
      <w:r w:rsidR="005F4238"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 xml:space="preserve"> </w:t>
      </w:r>
      <w:r w:rsidR="005F4238" w:rsidRPr="00906C8F">
        <w:rPr>
          <w:rFonts w:ascii="Arial" w:eastAsia="Arial Unicode MS" w:hAnsi="Arial" w:cs="Arial"/>
          <w:sz w:val="24"/>
          <w:szCs w:val="24"/>
          <w:lang w:eastAsia="pt-BR"/>
        </w:rPr>
        <w:t>-</w:t>
      </w:r>
      <w:r w:rsidR="00791EAA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Será permitida a aquisição de 1 certificado digital por APM, que deverá ser efetuada no nome do Diretor Executivo da APM (Ocorrendo a vacância do Diretor Executivo, fica autorizada a aquisição de certificado digital em nome do novo Diretor eleito, dada a pessoalidade do certificado)</w:t>
      </w:r>
    </w:p>
    <w:p w14:paraId="6D36F7A7" w14:textId="77777777" w:rsidR="00791EAA" w:rsidRPr="00906C8F" w:rsidRDefault="00C65BCA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I</w:t>
      </w:r>
      <w:r w:rsidR="005F4238"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X</w:t>
      </w:r>
      <w:r w:rsidR="005F4238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-</w:t>
      </w:r>
      <w:r w:rsidR="00791EAA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Poderão ser contratadas jurídicas para prestação de serviços de contabilidade com o objetivo de apoio e assessoria na elaboração das prestações de contas do PDDE Municipal e PDDE Federal, bem como cumprimento de obrigações acessórias tributárias e regularização fiscal ou contábil das APMs;</w:t>
      </w:r>
    </w:p>
    <w:p w14:paraId="70C7C29E" w14:textId="77777777" w:rsidR="00791EAA" w:rsidRPr="00906C8F" w:rsidRDefault="005F4238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 xml:space="preserve">X 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t>-</w:t>
      </w:r>
      <w:r w:rsidR="00791EAA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Os serviços poderão abranger ainda a assessoria contábil, o controle, a avaliação e o estudo da gestão econômica, financeira e patrimonial, bem como análise de custos e despesas das operações executadas pela APM;</w:t>
      </w:r>
    </w:p>
    <w:p w14:paraId="3A821877" w14:textId="77777777" w:rsidR="00791EAA" w:rsidRPr="00906C8F" w:rsidRDefault="005F4238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XI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-</w:t>
      </w:r>
      <w:r w:rsidR="00791EAA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É permitida a contratação de serviços de contabilidade e, ao mesmo tempo, a aquisição de certificado digital em nome do Diretor Executivo da APM com recursos do PDDE Municipal;</w:t>
      </w:r>
    </w:p>
    <w:p w14:paraId="2BF16AD1" w14:textId="77777777" w:rsidR="00A304C4" w:rsidRPr="00906C8F" w:rsidRDefault="005F4238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X</w:t>
      </w:r>
      <w:r w:rsidR="005021F2"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II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-</w:t>
      </w:r>
      <w:r w:rsidR="004F2BE6" w:rsidRPr="00906C8F">
        <w:rPr>
          <w:rFonts w:ascii="Arial" w:eastAsia="Arial Unicode MS" w:hAnsi="Arial" w:cs="Arial"/>
          <w:sz w:val="24"/>
          <w:szCs w:val="24"/>
          <w:lang w:eastAsia="pt-BR"/>
        </w:rPr>
        <w:t>T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>axas de manutenção bancárias referentes à conta da Unidade Executora;</w:t>
      </w:r>
    </w:p>
    <w:p w14:paraId="679BA8BE" w14:textId="77777777" w:rsidR="00A304C4" w:rsidRPr="00906C8F" w:rsidRDefault="005F4238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X</w:t>
      </w:r>
      <w:r w:rsidR="005021F2"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I</w:t>
      </w:r>
      <w:r w:rsidR="00C65BCA"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II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-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</w:t>
      </w:r>
      <w:r w:rsidR="004F2BE6" w:rsidRPr="00906C8F">
        <w:rPr>
          <w:rFonts w:ascii="Arial" w:eastAsia="Arial Unicode MS" w:hAnsi="Arial" w:cs="Arial"/>
          <w:sz w:val="24"/>
          <w:szCs w:val="24"/>
          <w:lang w:eastAsia="pt-BR"/>
        </w:rPr>
        <w:t>D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>espesas para a realização de atividades-meio necessárias ao funcionamento do ensino, assim compreendidas as despesas cartorárias e de serviços notariais decorrentes de alterações nos estatutos das U</w:t>
      </w:r>
      <w:r w:rsidR="004F2BE6" w:rsidRPr="00906C8F">
        <w:rPr>
          <w:rFonts w:ascii="Arial" w:eastAsia="Arial Unicode MS" w:hAnsi="Arial" w:cs="Arial"/>
          <w:sz w:val="24"/>
          <w:szCs w:val="24"/>
          <w:lang w:eastAsia="pt-BR"/>
        </w:rPr>
        <w:t>nidades Executoras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</w:t>
      </w:r>
      <w:r w:rsidR="004F2BE6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(UEs) 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>e de registro de atas em Tabelionatos, bem como as despesas com contratação de serviços de contabilidade para a manutenção da regularidade contábil, fiscal e jurídica das UEs.</w:t>
      </w:r>
    </w:p>
    <w:p w14:paraId="59A5728A" w14:textId="1C4CDEBC" w:rsidR="00A304C4" w:rsidRPr="00906C8F" w:rsidRDefault="00290A8E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 xml:space="preserve">Art. </w:t>
      </w:r>
      <w:r w:rsidR="007661E5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5º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É vedada a aplicação dos recursos para:</w:t>
      </w:r>
    </w:p>
    <w:p w14:paraId="3B27F917" w14:textId="1F5CF439" w:rsidR="00A304C4" w:rsidRPr="00906C8F" w:rsidRDefault="00B97444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B97444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 xml:space="preserve">I 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- </w:t>
      </w:r>
      <w:r w:rsidR="004F2BE6" w:rsidRPr="00906C8F">
        <w:rPr>
          <w:rFonts w:ascii="Arial" w:eastAsia="Arial Unicode MS" w:hAnsi="Arial" w:cs="Arial"/>
          <w:sz w:val="24"/>
          <w:szCs w:val="24"/>
          <w:lang w:eastAsia="pt-BR"/>
        </w:rPr>
        <w:t>P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>agamento a qualquer título, a servidores da administração pública federal, estadual e municipal;</w:t>
      </w:r>
    </w:p>
    <w:p w14:paraId="078BC2D9" w14:textId="06BF878C" w:rsidR="00A304C4" w:rsidRPr="00906C8F" w:rsidRDefault="00B97444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>
        <w:rPr>
          <w:rFonts w:ascii="Arial" w:eastAsia="Arial Unicode MS" w:hAnsi="Arial" w:cs="Arial"/>
          <w:b/>
          <w:bCs/>
          <w:sz w:val="24"/>
          <w:szCs w:val="24"/>
          <w:lang w:eastAsia="pt-BR"/>
        </w:rPr>
        <w:t xml:space="preserve">II 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- </w:t>
      </w:r>
      <w:r w:rsidR="004F2BE6" w:rsidRPr="00906C8F">
        <w:rPr>
          <w:rFonts w:ascii="Arial" w:eastAsia="Arial Unicode MS" w:hAnsi="Arial" w:cs="Arial"/>
          <w:sz w:val="24"/>
          <w:szCs w:val="24"/>
          <w:lang w:eastAsia="pt-BR"/>
        </w:rPr>
        <w:t>P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>agamento de pessoal e encargos sociais;</w:t>
      </w:r>
    </w:p>
    <w:p w14:paraId="17BEA9FE" w14:textId="4ACA716E" w:rsidR="00A304C4" w:rsidRPr="00906C8F" w:rsidRDefault="00B97444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>
        <w:rPr>
          <w:rFonts w:ascii="Arial" w:eastAsia="Arial Unicode MS" w:hAnsi="Arial" w:cs="Arial"/>
          <w:b/>
          <w:bCs/>
          <w:sz w:val="24"/>
          <w:szCs w:val="24"/>
          <w:lang w:eastAsia="pt-BR"/>
        </w:rPr>
        <w:t xml:space="preserve">III 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- </w:t>
      </w:r>
      <w:r w:rsidR="004F2BE6" w:rsidRPr="00906C8F">
        <w:rPr>
          <w:rFonts w:ascii="Arial" w:eastAsia="Arial Unicode MS" w:hAnsi="Arial" w:cs="Arial"/>
          <w:sz w:val="24"/>
          <w:szCs w:val="24"/>
          <w:lang w:eastAsia="pt-BR"/>
        </w:rPr>
        <w:t>A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>quisição de gêneros alimentícios, incluindo a aquisição de guloseimas, lanches ou a contratação de serviço de bufê;</w:t>
      </w:r>
    </w:p>
    <w:p w14:paraId="088C40BB" w14:textId="4CF4925F" w:rsidR="00A304C4" w:rsidRPr="00906C8F" w:rsidRDefault="00B97444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>
        <w:rPr>
          <w:rFonts w:ascii="Arial" w:eastAsia="Arial Unicode MS" w:hAnsi="Arial" w:cs="Arial"/>
          <w:b/>
          <w:bCs/>
          <w:sz w:val="24"/>
          <w:szCs w:val="24"/>
          <w:lang w:eastAsia="pt-BR"/>
        </w:rPr>
        <w:t xml:space="preserve">IV 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- </w:t>
      </w:r>
      <w:r w:rsidR="00176150" w:rsidRPr="00906C8F">
        <w:rPr>
          <w:rFonts w:ascii="Arial" w:eastAsia="Arial Unicode MS" w:hAnsi="Arial" w:cs="Arial"/>
          <w:sz w:val="24"/>
          <w:szCs w:val="24"/>
          <w:lang w:eastAsia="pt-BR"/>
        </w:rPr>
        <w:t>A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>quisição de medalhas, prêmios, flores, presentes, uniformes, camisetas e outros itens que c</w:t>
      </w:r>
      <w:r w:rsidR="00176150" w:rsidRPr="00906C8F">
        <w:rPr>
          <w:rFonts w:ascii="Arial" w:eastAsia="Arial Unicode MS" w:hAnsi="Arial" w:cs="Arial"/>
          <w:sz w:val="24"/>
          <w:szCs w:val="24"/>
          <w:lang w:eastAsia="pt-BR"/>
        </w:rPr>
        <w:t>onstituem benefício individual;</w:t>
      </w:r>
    </w:p>
    <w:p w14:paraId="079BF60B" w14:textId="635F0A5B" w:rsidR="00A304C4" w:rsidRPr="00906C8F" w:rsidRDefault="00B97444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>
        <w:rPr>
          <w:rFonts w:ascii="Arial" w:eastAsia="Arial Unicode MS" w:hAnsi="Arial" w:cs="Arial"/>
          <w:b/>
          <w:bCs/>
          <w:sz w:val="24"/>
          <w:szCs w:val="24"/>
          <w:lang w:eastAsia="pt-BR"/>
        </w:rPr>
        <w:t xml:space="preserve">V 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- </w:t>
      </w:r>
      <w:r w:rsidR="00176150" w:rsidRPr="00906C8F">
        <w:rPr>
          <w:rFonts w:ascii="Arial" w:eastAsia="Arial Unicode MS" w:hAnsi="Arial" w:cs="Arial"/>
          <w:sz w:val="24"/>
          <w:szCs w:val="24"/>
          <w:lang w:eastAsia="pt-BR"/>
        </w:rPr>
        <w:t>R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ealização de reformas de grande porte na estrutura, alvenaria, fundação, cobertura, instalação elétrica e hidráulica da unidade educacional que, 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lastRenderedPageBreak/>
        <w:t xml:space="preserve">pela sua natureza, exigem o acompanhamento de um profissional especializado responsável pela sua execução, a cargo da </w:t>
      </w:r>
      <w:r w:rsidR="00176150" w:rsidRPr="00906C8F">
        <w:rPr>
          <w:rFonts w:ascii="Arial" w:eastAsia="Arial Unicode MS" w:hAnsi="Arial" w:cs="Arial"/>
          <w:sz w:val="24"/>
          <w:szCs w:val="24"/>
          <w:lang w:eastAsia="pt-BR"/>
        </w:rPr>
        <w:t>Secretaria Municipal de Educação;</w:t>
      </w:r>
    </w:p>
    <w:p w14:paraId="053AA8A4" w14:textId="72CD029C" w:rsidR="00A304C4" w:rsidRPr="00906C8F" w:rsidRDefault="00B97444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>
        <w:rPr>
          <w:rFonts w:ascii="Arial" w:eastAsia="Arial Unicode MS" w:hAnsi="Arial" w:cs="Arial"/>
          <w:b/>
          <w:bCs/>
          <w:sz w:val="24"/>
          <w:szCs w:val="24"/>
          <w:lang w:eastAsia="pt-BR"/>
        </w:rPr>
        <w:t xml:space="preserve">VI 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- </w:t>
      </w:r>
      <w:r w:rsidR="00176150" w:rsidRPr="00906C8F">
        <w:rPr>
          <w:rFonts w:ascii="Arial" w:eastAsia="Arial Unicode MS" w:hAnsi="Arial" w:cs="Arial"/>
          <w:sz w:val="24"/>
          <w:szCs w:val="24"/>
          <w:lang w:eastAsia="pt-BR"/>
        </w:rPr>
        <w:t>A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>mpliação da área construída, incluindo a construção de salas, quadras e varandas, cobertura de quadras, cobertura de telhas - mão francesa, instalação de toldos em pátios e quadras, exceto as autorizadas no art. 3º, inciso VI dest</w:t>
      </w:r>
      <w:r w:rsidR="00176150" w:rsidRPr="00906C8F">
        <w:rPr>
          <w:rFonts w:ascii="Arial" w:eastAsia="Arial Unicode MS" w:hAnsi="Arial" w:cs="Arial"/>
          <w:sz w:val="24"/>
          <w:szCs w:val="24"/>
          <w:lang w:eastAsia="pt-BR"/>
        </w:rPr>
        <w:t>a Lei;</w:t>
      </w:r>
    </w:p>
    <w:p w14:paraId="3664483C" w14:textId="71DB4AA6" w:rsidR="00A304C4" w:rsidRPr="00906C8F" w:rsidRDefault="00B97444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>
        <w:rPr>
          <w:rFonts w:ascii="Arial" w:eastAsia="Arial Unicode MS" w:hAnsi="Arial" w:cs="Arial"/>
          <w:b/>
          <w:bCs/>
          <w:sz w:val="24"/>
          <w:szCs w:val="24"/>
          <w:lang w:eastAsia="pt-BR"/>
        </w:rPr>
        <w:t xml:space="preserve">VII 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- </w:t>
      </w:r>
      <w:r w:rsidR="005F4238" w:rsidRPr="00906C8F">
        <w:rPr>
          <w:rFonts w:ascii="Arial" w:eastAsia="Arial Unicode MS" w:hAnsi="Arial" w:cs="Arial"/>
          <w:sz w:val="24"/>
          <w:szCs w:val="24"/>
          <w:lang w:eastAsia="pt-BR"/>
        </w:rPr>
        <w:t>P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>agamento de água, luz, aluguel, multas, juro</w:t>
      </w:r>
      <w:r w:rsidR="005F4238" w:rsidRPr="00906C8F">
        <w:rPr>
          <w:rFonts w:ascii="Arial" w:eastAsia="Arial Unicode MS" w:hAnsi="Arial" w:cs="Arial"/>
          <w:sz w:val="24"/>
          <w:szCs w:val="24"/>
          <w:lang w:eastAsia="pt-BR"/>
        </w:rPr>
        <w:t>s e taxas de qualquer natureza;</w:t>
      </w:r>
    </w:p>
    <w:p w14:paraId="40340987" w14:textId="1C4D95D8" w:rsidR="00A304C4" w:rsidRPr="00906C8F" w:rsidRDefault="00B97444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>
        <w:rPr>
          <w:rFonts w:ascii="Arial" w:eastAsia="Arial Unicode MS" w:hAnsi="Arial" w:cs="Arial"/>
          <w:b/>
          <w:bCs/>
          <w:sz w:val="24"/>
          <w:szCs w:val="24"/>
          <w:lang w:eastAsia="pt-BR"/>
        </w:rPr>
        <w:t xml:space="preserve">VIII 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- </w:t>
      </w:r>
      <w:r w:rsidR="005F4238" w:rsidRPr="00906C8F">
        <w:rPr>
          <w:rFonts w:ascii="Arial" w:eastAsia="Arial Unicode MS" w:hAnsi="Arial" w:cs="Arial"/>
          <w:sz w:val="24"/>
          <w:szCs w:val="24"/>
          <w:lang w:eastAsia="pt-BR"/>
        </w:rPr>
        <w:t>P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>agamento de combustíveis, de gás de cozinha, de materiais para manutenção de veículos, de transportes para desenvolver ações administrativas, serviço de táxi, pedágio e estacionamento;</w:t>
      </w:r>
    </w:p>
    <w:p w14:paraId="275E50D1" w14:textId="108CC724" w:rsidR="005F4238" w:rsidRPr="00906C8F" w:rsidRDefault="00B97444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>
        <w:rPr>
          <w:rFonts w:ascii="Arial" w:eastAsia="Arial Unicode MS" w:hAnsi="Arial" w:cs="Arial"/>
          <w:b/>
          <w:bCs/>
          <w:sz w:val="24"/>
          <w:szCs w:val="24"/>
          <w:lang w:eastAsia="pt-BR"/>
        </w:rPr>
        <w:t xml:space="preserve">IX 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- </w:t>
      </w:r>
      <w:r w:rsidR="005F4238" w:rsidRPr="00906C8F">
        <w:rPr>
          <w:rFonts w:ascii="Arial" w:eastAsia="Arial Unicode MS" w:hAnsi="Arial" w:cs="Arial"/>
          <w:sz w:val="24"/>
          <w:szCs w:val="24"/>
          <w:lang w:eastAsia="pt-BR"/>
        </w:rPr>
        <w:t>C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>ontratação de serviços de recarga de extintor de incêndio, de vigilância eletrônica da unidade educacional, de desinsetização e desratização, bem como a aquisição de inseticidas e raticidas e outros serviços contratados de maneira centralizada pela Secretaria Municipal de Educação;</w:t>
      </w:r>
    </w:p>
    <w:p w14:paraId="684F346B" w14:textId="07506968" w:rsidR="00A304C4" w:rsidRPr="00906C8F" w:rsidRDefault="00B97444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>
        <w:rPr>
          <w:rFonts w:ascii="Arial" w:eastAsia="Arial Unicode MS" w:hAnsi="Arial" w:cs="Arial"/>
          <w:b/>
          <w:bCs/>
          <w:sz w:val="24"/>
          <w:szCs w:val="24"/>
          <w:lang w:eastAsia="pt-BR"/>
        </w:rPr>
        <w:t xml:space="preserve">X 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- </w:t>
      </w:r>
      <w:r w:rsidR="005F4238" w:rsidRPr="00906C8F">
        <w:rPr>
          <w:rFonts w:ascii="Arial" w:eastAsia="Arial Unicode MS" w:hAnsi="Arial" w:cs="Arial"/>
          <w:sz w:val="24"/>
          <w:szCs w:val="24"/>
          <w:lang w:eastAsia="pt-BR"/>
        </w:rPr>
        <w:t>T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>arifas bancárias provenientes de movimentação indevida de conta corrente;</w:t>
      </w:r>
    </w:p>
    <w:p w14:paraId="419AEC8D" w14:textId="00804E30" w:rsidR="00A304C4" w:rsidRPr="00906C8F" w:rsidRDefault="00B97444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>
        <w:rPr>
          <w:rFonts w:ascii="Arial" w:eastAsia="Arial Unicode MS" w:hAnsi="Arial" w:cs="Arial"/>
          <w:b/>
          <w:bCs/>
          <w:sz w:val="24"/>
          <w:szCs w:val="24"/>
          <w:lang w:eastAsia="pt-BR"/>
        </w:rPr>
        <w:t xml:space="preserve">XI 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- </w:t>
      </w:r>
      <w:r w:rsidR="005F4238" w:rsidRPr="00906C8F">
        <w:rPr>
          <w:rFonts w:ascii="Arial" w:eastAsia="Arial Unicode MS" w:hAnsi="Arial" w:cs="Arial"/>
          <w:sz w:val="24"/>
          <w:szCs w:val="24"/>
          <w:lang w:eastAsia="pt-BR"/>
        </w:rPr>
        <w:t>D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espesas de qualquer espécie que caracterizem auxílio </w:t>
      </w:r>
      <w:r w:rsidR="005F4238" w:rsidRPr="00906C8F">
        <w:rPr>
          <w:rFonts w:ascii="Arial" w:eastAsia="Arial Unicode MS" w:hAnsi="Arial" w:cs="Arial"/>
          <w:sz w:val="24"/>
          <w:szCs w:val="24"/>
          <w:lang w:eastAsia="pt-BR"/>
        </w:rPr>
        <w:t>assistencial, individual ou coletivo;</w:t>
      </w:r>
    </w:p>
    <w:p w14:paraId="6F71A47A" w14:textId="0EF79745" w:rsidR="00A304C4" w:rsidRPr="00906C8F" w:rsidRDefault="00B97444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>
        <w:rPr>
          <w:rFonts w:ascii="Arial" w:eastAsia="Arial Unicode MS" w:hAnsi="Arial" w:cs="Arial"/>
          <w:b/>
          <w:bCs/>
          <w:sz w:val="24"/>
          <w:szCs w:val="24"/>
          <w:lang w:eastAsia="pt-BR"/>
        </w:rPr>
        <w:t xml:space="preserve">XII 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- </w:t>
      </w:r>
      <w:r w:rsidR="005F4238" w:rsidRPr="00906C8F">
        <w:rPr>
          <w:rFonts w:ascii="Arial" w:eastAsia="Arial Unicode MS" w:hAnsi="Arial" w:cs="Arial"/>
          <w:sz w:val="24"/>
          <w:szCs w:val="24"/>
          <w:lang w:eastAsia="pt-BR"/>
        </w:rPr>
        <w:t>P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>agamento de transporte, alimentação e hospedagem de participantes em cursos, congressos e seminários aprovados pelo conselho de escola e inseridos no projeto pe</w:t>
      </w:r>
      <w:r w:rsidR="005F4238" w:rsidRPr="00906C8F">
        <w:rPr>
          <w:rFonts w:ascii="Arial" w:eastAsia="Arial Unicode MS" w:hAnsi="Arial" w:cs="Arial"/>
          <w:sz w:val="24"/>
          <w:szCs w:val="24"/>
          <w:lang w:eastAsia="pt-BR"/>
        </w:rPr>
        <w:t>dagógico da unidade educacional</w:t>
      </w:r>
      <w:r w:rsidR="00014AB9">
        <w:rPr>
          <w:rFonts w:ascii="Arial" w:eastAsia="Arial Unicode MS" w:hAnsi="Arial" w:cs="Arial"/>
          <w:sz w:val="24"/>
          <w:szCs w:val="24"/>
          <w:lang w:eastAsia="pt-BR"/>
        </w:rPr>
        <w:t xml:space="preserve">. </w:t>
      </w:r>
    </w:p>
    <w:p w14:paraId="75BFD28E" w14:textId="5E5B1E79" w:rsidR="00A304C4" w:rsidRPr="00906C8F" w:rsidRDefault="00290A8E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 xml:space="preserve">Art. </w:t>
      </w:r>
      <w:r w:rsidR="00E61534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 xml:space="preserve">6º 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>A não aplicação dos recursos repassados de acordo com o Plano de Aplicação de Recursos ensejará a suspensão dos repasses à Unidade Executora, até o seu integral ressarcimento aos cofres públicos, sem prejuízo da aplicação das penalidades legais cabíveis.</w:t>
      </w:r>
    </w:p>
    <w:p w14:paraId="5AFD83B3" w14:textId="02894EF4" w:rsidR="00A304C4" w:rsidRPr="00906C8F" w:rsidRDefault="00A304C4" w:rsidP="00CD3938">
      <w:pPr>
        <w:spacing w:line="240" w:lineRule="auto"/>
        <w:ind w:firstLine="708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Parágrafo único</w:t>
      </w:r>
      <w:r w:rsidR="00CD3938">
        <w:rPr>
          <w:rFonts w:ascii="Arial" w:eastAsia="Arial Unicode MS" w:hAnsi="Arial" w:cs="Arial"/>
          <w:sz w:val="24"/>
          <w:szCs w:val="24"/>
          <w:lang w:eastAsia="pt-BR"/>
        </w:rPr>
        <w:t>.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Serão também suspensos até a regularização, os repasses à Unidade Executora que tiver sua prestação de contas rejeitada, conforme constatado por análise documental ou fiscalização</w:t>
      </w:r>
      <w:r w:rsidR="007B5D9C">
        <w:rPr>
          <w:rFonts w:ascii="Arial" w:eastAsia="Arial Unicode MS" w:hAnsi="Arial" w:cs="Arial"/>
          <w:sz w:val="24"/>
          <w:szCs w:val="24"/>
          <w:lang w:eastAsia="pt-BR"/>
        </w:rPr>
        <w:t>.</w:t>
      </w:r>
    </w:p>
    <w:p w14:paraId="4AB25C71" w14:textId="110930A5" w:rsidR="00A304C4" w:rsidRPr="00906C8F" w:rsidRDefault="00A304C4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Art.</w:t>
      </w:r>
      <w:r w:rsidR="00C65BCA"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 xml:space="preserve"> </w:t>
      </w:r>
      <w:r w:rsidR="00E61534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7º</w:t>
      </w:r>
      <w:r w:rsidR="000643EE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t>Compete</w:t>
      </w:r>
      <w:r w:rsidR="000643EE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t>à</w:t>
      </w:r>
      <w:r w:rsidR="00C65BCA">
        <w:rPr>
          <w:rFonts w:ascii="Arial" w:eastAsia="Arial Unicode MS" w:hAnsi="Arial" w:cs="Arial"/>
          <w:sz w:val="24"/>
          <w:szCs w:val="24"/>
          <w:lang w:eastAsia="pt-BR"/>
        </w:rPr>
        <w:t xml:space="preserve"> 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t>Direção</w:t>
      </w:r>
      <w:r w:rsidR="00C65BCA">
        <w:rPr>
          <w:rFonts w:ascii="Arial" w:eastAsia="Arial Unicode MS" w:hAnsi="Arial" w:cs="Arial"/>
          <w:sz w:val="24"/>
          <w:szCs w:val="24"/>
          <w:lang w:eastAsia="pt-BR"/>
        </w:rPr>
        <w:t xml:space="preserve"> 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t>da</w:t>
      </w:r>
      <w:r w:rsidR="00C65BCA">
        <w:rPr>
          <w:rFonts w:ascii="Arial" w:eastAsia="Arial Unicode MS" w:hAnsi="Arial" w:cs="Arial"/>
          <w:sz w:val="24"/>
          <w:szCs w:val="24"/>
          <w:lang w:eastAsia="pt-BR"/>
        </w:rPr>
        <w:t xml:space="preserve"> 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t>Unidade</w:t>
      </w:r>
      <w:r w:rsidR="000643EE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Educacional, 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t>na</w:t>
      </w:r>
      <w:r w:rsidR="000643EE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t>forma</w:t>
      </w:r>
      <w:r w:rsidR="00C65BCA">
        <w:rPr>
          <w:rFonts w:ascii="Arial" w:eastAsia="Arial Unicode MS" w:hAnsi="Arial" w:cs="Arial"/>
          <w:sz w:val="24"/>
          <w:szCs w:val="24"/>
          <w:lang w:eastAsia="pt-BR"/>
        </w:rPr>
        <w:t xml:space="preserve"> do </w:t>
      </w:r>
      <w:r w:rsidR="00CB3BB9">
        <w:rPr>
          <w:rFonts w:ascii="Arial" w:eastAsia="Arial Unicode MS" w:hAnsi="Arial" w:cs="Arial"/>
          <w:sz w:val="24"/>
          <w:szCs w:val="24"/>
          <w:lang w:eastAsia="pt-BR"/>
        </w:rPr>
        <w:t>D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ecreto </w:t>
      </w:r>
      <w:r w:rsidR="00CB3BB9">
        <w:rPr>
          <w:rFonts w:ascii="Arial" w:eastAsia="Arial Unicode MS" w:hAnsi="Arial" w:cs="Arial"/>
          <w:sz w:val="24"/>
          <w:szCs w:val="24"/>
          <w:lang w:eastAsia="pt-BR"/>
        </w:rPr>
        <w:t>R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t>egulamentador:</w:t>
      </w:r>
    </w:p>
    <w:p w14:paraId="379142E7" w14:textId="77777777" w:rsidR="00A304C4" w:rsidRPr="00906C8F" w:rsidRDefault="000643EE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 xml:space="preserve">I 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t>- S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ubmeter </w:t>
      </w:r>
      <w:r w:rsidR="00C65BCA">
        <w:rPr>
          <w:rFonts w:ascii="Arial" w:eastAsia="Arial Unicode MS" w:hAnsi="Arial" w:cs="Arial"/>
          <w:sz w:val="24"/>
          <w:szCs w:val="24"/>
          <w:lang w:eastAsia="pt-BR"/>
        </w:rPr>
        <w:t>com a participação do Conselho de Escola e Unidade Executora,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</w:t>
      </w:r>
      <w:r w:rsidR="00C65BCA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o Plano de Aplicação 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>dos recursos financeiros à apreciação prévia da Secretaria Municipal de Educação;</w:t>
      </w:r>
    </w:p>
    <w:p w14:paraId="5AC06851" w14:textId="77777777" w:rsidR="00A304C4" w:rsidRPr="00906C8F" w:rsidRDefault="000643EE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 xml:space="preserve">II 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t>- M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>ovimentar os recursos públicos destinados à Unidade de Ensino em conta bancária específica;</w:t>
      </w:r>
    </w:p>
    <w:p w14:paraId="226EC172" w14:textId="77777777" w:rsidR="00A304C4" w:rsidRPr="00906C8F" w:rsidRDefault="000643EE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III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- F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>azer cumprir o Plano de Aplicação de Recursos;</w:t>
      </w:r>
    </w:p>
    <w:p w14:paraId="0DFFF9F9" w14:textId="77777777" w:rsidR="00C65BCA" w:rsidRDefault="000643EE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IV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– </w:t>
      </w:r>
      <w:r w:rsidR="00C65BCA">
        <w:rPr>
          <w:rFonts w:ascii="Arial" w:eastAsia="Arial Unicode MS" w:hAnsi="Arial" w:cs="Arial"/>
          <w:sz w:val="24"/>
          <w:szCs w:val="24"/>
          <w:lang w:eastAsia="pt-BR"/>
        </w:rPr>
        <w:t xml:space="preserve">Submeter a prestação de contas à apreciação da Divisão de Contabilidade </w:t>
      </w:r>
      <w:r w:rsidR="005E2A82">
        <w:rPr>
          <w:rFonts w:ascii="Arial" w:eastAsia="Arial Unicode MS" w:hAnsi="Arial" w:cs="Arial"/>
          <w:sz w:val="24"/>
          <w:szCs w:val="24"/>
          <w:lang w:eastAsia="pt-BR"/>
        </w:rPr>
        <w:t xml:space="preserve">da Municipalidade que fará as devidas conferências pertinentes ao </w:t>
      </w:r>
      <w:r w:rsidR="005E2A82">
        <w:rPr>
          <w:rFonts w:ascii="Arial" w:eastAsia="Arial Unicode MS" w:hAnsi="Arial" w:cs="Arial"/>
          <w:sz w:val="24"/>
          <w:szCs w:val="24"/>
          <w:lang w:eastAsia="pt-BR"/>
        </w:rPr>
        <w:lastRenderedPageBreak/>
        <w:t>processo que, em casos necessários, submeterá ao parecer do Comitê Gestor do PDDE Interativo da Educação.</w:t>
      </w:r>
    </w:p>
    <w:p w14:paraId="30258AD8" w14:textId="53EA03B3" w:rsidR="00A304C4" w:rsidRPr="00906C8F" w:rsidRDefault="00A304C4" w:rsidP="00CD3938">
      <w:pPr>
        <w:spacing w:line="240" w:lineRule="auto"/>
        <w:ind w:firstLine="708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 xml:space="preserve">Art. </w:t>
      </w:r>
      <w:r w:rsidR="00E61534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8º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A elaboração e o encaminhamento da prestação de contas dos recursos recebidos </w:t>
      </w:r>
      <w:r w:rsidR="007E54CB" w:rsidRPr="00906C8F">
        <w:rPr>
          <w:rFonts w:ascii="Arial" w:eastAsia="Arial Unicode MS" w:hAnsi="Arial" w:cs="Arial"/>
          <w:sz w:val="24"/>
          <w:szCs w:val="24"/>
          <w:lang w:eastAsia="pt-BR"/>
        </w:rPr>
        <w:t>ocorrerão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até o 30º (trigésimo) dia do mês seguinte ao do encerramento do </w:t>
      </w:r>
      <w:r w:rsidR="00906C8F" w:rsidRPr="00906C8F">
        <w:rPr>
          <w:rFonts w:ascii="Arial" w:eastAsia="Arial Unicode MS" w:hAnsi="Arial" w:cs="Arial"/>
          <w:sz w:val="24"/>
          <w:szCs w:val="24"/>
          <w:lang w:eastAsia="pt-BR"/>
        </w:rPr>
        <w:t>ano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, na forma do </w:t>
      </w:r>
      <w:r w:rsidR="00CB3BB9">
        <w:rPr>
          <w:rFonts w:ascii="Arial" w:eastAsia="Arial Unicode MS" w:hAnsi="Arial" w:cs="Arial"/>
          <w:sz w:val="24"/>
          <w:szCs w:val="24"/>
          <w:lang w:eastAsia="pt-BR"/>
        </w:rPr>
        <w:t>Decreto R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t>egulamentador.</w:t>
      </w:r>
    </w:p>
    <w:p w14:paraId="2B4C3B97" w14:textId="1F2FFBD8" w:rsidR="00A304C4" w:rsidRPr="00906C8F" w:rsidRDefault="00A304C4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 xml:space="preserve">Art. </w:t>
      </w:r>
      <w:r w:rsidR="00E61534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9º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O Poder Executivo Municipal regulamentará esta Lei, no que couber, no prazo de </w:t>
      </w:r>
      <w:r w:rsidR="00906C8F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até 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t>60 (sessenta) dias a partir de sua promulgação.</w:t>
      </w:r>
    </w:p>
    <w:p w14:paraId="2696CF66" w14:textId="778F67F4" w:rsidR="00906C8F" w:rsidRPr="00906C8F" w:rsidRDefault="00A304C4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 xml:space="preserve">Art. </w:t>
      </w:r>
      <w:r w:rsidR="00E61534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 xml:space="preserve">10. 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t>Esta Lei entra em vigor na data de sua publicação, revogadas as disposições em contrário</w:t>
      </w:r>
      <w:r w:rsidR="00906C8F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. </w:t>
      </w:r>
    </w:p>
    <w:p w14:paraId="029F30BC" w14:textId="0209A6B4" w:rsidR="00906C8F" w:rsidRPr="00906C8F" w:rsidRDefault="00906C8F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  <w:r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Paço Municipal “Doutor João Pereira dos Santos Filho”, </w:t>
      </w:r>
      <w:r w:rsidR="003F1305">
        <w:rPr>
          <w:rFonts w:ascii="Arial" w:eastAsia="Arial Unicode MS" w:hAnsi="Arial" w:cs="Arial"/>
          <w:sz w:val="24"/>
          <w:szCs w:val="24"/>
          <w:lang w:eastAsia="pt-BR"/>
        </w:rPr>
        <w:t>15</w:t>
      </w:r>
      <w:r w:rsidR="00A304C4"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de </w:t>
      </w:r>
      <w:r w:rsidR="003F1305">
        <w:rPr>
          <w:rFonts w:ascii="Arial" w:eastAsia="Arial Unicode MS" w:hAnsi="Arial" w:cs="Arial"/>
          <w:sz w:val="24"/>
          <w:szCs w:val="24"/>
          <w:lang w:eastAsia="pt-BR"/>
        </w:rPr>
        <w:t>março</w:t>
      </w:r>
      <w:r w:rsidRPr="00906C8F">
        <w:rPr>
          <w:rFonts w:ascii="Arial" w:eastAsia="Arial Unicode MS" w:hAnsi="Arial" w:cs="Arial"/>
          <w:sz w:val="24"/>
          <w:szCs w:val="24"/>
          <w:lang w:eastAsia="pt-BR"/>
        </w:rPr>
        <w:t xml:space="preserve"> de 2023</w:t>
      </w:r>
    </w:p>
    <w:p w14:paraId="301D4403" w14:textId="7BF76930" w:rsidR="00906C8F" w:rsidRDefault="00906C8F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</w:p>
    <w:p w14:paraId="5D8B62B4" w14:textId="475679F8" w:rsidR="00CD3938" w:rsidRDefault="00CD3938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</w:p>
    <w:p w14:paraId="5B91EC1E" w14:textId="77777777" w:rsidR="00CD3938" w:rsidRPr="00906C8F" w:rsidRDefault="00CD3938" w:rsidP="00CD3938">
      <w:pPr>
        <w:spacing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pt-BR"/>
        </w:rPr>
      </w:pPr>
    </w:p>
    <w:p w14:paraId="6DC6E4E8" w14:textId="0CA021AE" w:rsidR="00906C8F" w:rsidRPr="00CD3938" w:rsidRDefault="00C204C9" w:rsidP="00CD3938">
      <w:pPr>
        <w:spacing w:after="0" w:line="240" w:lineRule="auto"/>
        <w:ind w:firstLine="709"/>
        <w:jc w:val="center"/>
        <w:rPr>
          <w:rFonts w:ascii="Arial" w:eastAsia="Arial Unicode MS" w:hAnsi="Arial" w:cs="Arial"/>
          <w:b/>
          <w:bCs/>
          <w:sz w:val="24"/>
          <w:szCs w:val="24"/>
          <w:lang w:eastAsia="pt-BR"/>
        </w:rPr>
      </w:pPr>
      <w:r>
        <w:rPr>
          <w:rFonts w:ascii="Arial" w:eastAsia="Arial Unicode MS" w:hAnsi="Arial" w:cs="Arial"/>
          <w:b/>
          <w:bCs/>
          <w:sz w:val="24"/>
          <w:szCs w:val="24"/>
          <w:lang w:eastAsia="pt-BR"/>
        </w:rPr>
        <w:t xml:space="preserve">                     </w:t>
      </w:r>
      <w:r w:rsidR="00906C8F"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DR. JULIO FERNANDO GALVÃO DIAS</w:t>
      </w:r>
    </w:p>
    <w:p w14:paraId="02488382" w14:textId="7F0A867B" w:rsidR="00A304C4" w:rsidRDefault="00C204C9" w:rsidP="00CD3938">
      <w:pPr>
        <w:spacing w:after="0" w:line="240" w:lineRule="auto"/>
        <w:ind w:firstLine="709"/>
        <w:jc w:val="center"/>
        <w:rPr>
          <w:rFonts w:ascii="Arial" w:eastAsia="Arial Unicode MS" w:hAnsi="Arial" w:cs="Arial"/>
          <w:b/>
          <w:bCs/>
          <w:sz w:val="24"/>
          <w:szCs w:val="24"/>
          <w:lang w:eastAsia="pt-BR"/>
        </w:rPr>
      </w:pPr>
      <w:r>
        <w:rPr>
          <w:rFonts w:ascii="Arial" w:eastAsia="Arial Unicode MS" w:hAnsi="Arial" w:cs="Arial"/>
          <w:b/>
          <w:bCs/>
          <w:sz w:val="24"/>
          <w:szCs w:val="24"/>
          <w:lang w:eastAsia="pt-BR"/>
        </w:rPr>
        <w:t xml:space="preserve">                        </w:t>
      </w:r>
      <w:r w:rsidR="00A304C4"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Prefei</w:t>
      </w:r>
      <w:r w:rsid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to</w:t>
      </w:r>
      <w:r w:rsidR="00A304C4" w:rsidRPr="00CD3938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 xml:space="preserve"> Municipal</w:t>
      </w:r>
      <w:r>
        <w:rPr>
          <w:rFonts w:ascii="Arial" w:eastAsia="Arial Unicode MS" w:hAnsi="Arial" w:cs="Arial"/>
          <w:b/>
          <w:bCs/>
          <w:sz w:val="24"/>
          <w:szCs w:val="24"/>
          <w:lang w:eastAsia="pt-BR"/>
        </w:rPr>
        <w:t xml:space="preserve"> </w:t>
      </w:r>
    </w:p>
    <w:p w14:paraId="51D62B7F" w14:textId="204F8912" w:rsidR="00C204C9" w:rsidRDefault="00C204C9" w:rsidP="00C204C9">
      <w:pPr>
        <w:spacing w:after="0" w:line="240" w:lineRule="auto"/>
        <w:ind w:firstLine="709"/>
        <w:rPr>
          <w:rFonts w:ascii="Arial" w:eastAsia="Arial Unicode MS" w:hAnsi="Arial" w:cs="Arial"/>
          <w:b/>
          <w:bCs/>
          <w:sz w:val="24"/>
          <w:szCs w:val="24"/>
          <w:lang w:eastAsia="pt-BR"/>
        </w:rPr>
      </w:pPr>
    </w:p>
    <w:p w14:paraId="264A3A87" w14:textId="474D0AC0" w:rsidR="00C204C9" w:rsidRDefault="00C204C9" w:rsidP="00C204C9">
      <w:pPr>
        <w:spacing w:after="0" w:line="240" w:lineRule="auto"/>
        <w:ind w:firstLine="709"/>
        <w:rPr>
          <w:rFonts w:ascii="Arial" w:hAnsi="Arial" w:cs="Arial"/>
          <w:b/>
          <w:bCs/>
          <w:sz w:val="24"/>
          <w:szCs w:val="24"/>
        </w:rPr>
      </w:pPr>
    </w:p>
    <w:p w14:paraId="71A24CE7" w14:textId="7A6D3300" w:rsidR="003F1305" w:rsidRDefault="003F1305" w:rsidP="00C204C9">
      <w:pPr>
        <w:spacing w:after="0" w:line="240" w:lineRule="auto"/>
        <w:ind w:firstLine="709"/>
        <w:rPr>
          <w:rFonts w:ascii="Arial" w:hAnsi="Arial" w:cs="Arial"/>
          <w:b/>
          <w:bCs/>
          <w:sz w:val="24"/>
          <w:szCs w:val="24"/>
        </w:rPr>
      </w:pPr>
    </w:p>
    <w:p w14:paraId="4A4A7538" w14:textId="257FC6AD" w:rsidR="003F1305" w:rsidRDefault="003F1305" w:rsidP="00C204C9">
      <w:pPr>
        <w:spacing w:after="0" w:line="240" w:lineRule="auto"/>
        <w:ind w:firstLine="709"/>
        <w:rPr>
          <w:rFonts w:ascii="Arial" w:hAnsi="Arial" w:cs="Arial"/>
          <w:b/>
          <w:bCs/>
          <w:sz w:val="24"/>
          <w:szCs w:val="24"/>
        </w:rPr>
      </w:pPr>
    </w:p>
    <w:p w14:paraId="31F5B2D1" w14:textId="39D9B8D8" w:rsidR="003F1305" w:rsidRDefault="003F1305" w:rsidP="00C204C9">
      <w:pPr>
        <w:spacing w:after="0" w:line="240" w:lineRule="auto"/>
        <w:ind w:firstLine="709"/>
        <w:rPr>
          <w:rFonts w:ascii="Arial" w:hAnsi="Arial" w:cs="Arial"/>
          <w:b/>
          <w:bCs/>
          <w:sz w:val="24"/>
          <w:szCs w:val="24"/>
        </w:rPr>
      </w:pPr>
    </w:p>
    <w:p w14:paraId="709503CB" w14:textId="1FBF6DF9" w:rsidR="003F1305" w:rsidRDefault="003F1305" w:rsidP="00C204C9">
      <w:pPr>
        <w:spacing w:after="0" w:line="240" w:lineRule="auto"/>
        <w:ind w:firstLine="709"/>
        <w:rPr>
          <w:rFonts w:ascii="Arial" w:hAnsi="Arial" w:cs="Arial"/>
          <w:b/>
          <w:bCs/>
          <w:sz w:val="24"/>
          <w:szCs w:val="24"/>
        </w:rPr>
      </w:pPr>
    </w:p>
    <w:p w14:paraId="0DEA9A3D" w14:textId="7C2BD326" w:rsidR="003F1305" w:rsidRDefault="003F1305" w:rsidP="00C204C9">
      <w:pPr>
        <w:spacing w:after="0" w:line="240" w:lineRule="auto"/>
        <w:ind w:firstLine="709"/>
        <w:rPr>
          <w:rFonts w:ascii="Arial" w:hAnsi="Arial" w:cs="Arial"/>
          <w:b/>
          <w:bCs/>
          <w:sz w:val="24"/>
          <w:szCs w:val="24"/>
        </w:rPr>
      </w:pPr>
    </w:p>
    <w:p w14:paraId="38505377" w14:textId="7C9EBD0A" w:rsidR="003F1305" w:rsidRDefault="003F1305" w:rsidP="00C204C9">
      <w:pPr>
        <w:spacing w:after="0" w:line="240" w:lineRule="auto"/>
        <w:ind w:firstLine="709"/>
        <w:rPr>
          <w:rFonts w:ascii="Arial" w:hAnsi="Arial" w:cs="Arial"/>
          <w:b/>
          <w:bCs/>
          <w:sz w:val="24"/>
          <w:szCs w:val="24"/>
        </w:rPr>
      </w:pPr>
    </w:p>
    <w:p w14:paraId="70C72D67" w14:textId="2E1E2273" w:rsidR="003F1305" w:rsidRDefault="003F1305" w:rsidP="003F130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Publicada e afixada na SPG, registrada na data supra. </w:t>
      </w:r>
    </w:p>
    <w:p w14:paraId="551C67BF" w14:textId="77777777" w:rsidR="003F1305" w:rsidRPr="003F1305" w:rsidRDefault="003F1305" w:rsidP="003F130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F1305" w:rsidRPr="003F1305" w:rsidSect="00014AB9">
      <w:footerReference w:type="default" r:id="rId6"/>
      <w:pgSz w:w="11906" w:h="16838"/>
      <w:pgMar w:top="260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3DF7F" w14:textId="77777777" w:rsidR="00592D31" w:rsidRDefault="00592D31" w:rsidP="00277773">
      <w:pPr>
        <w:spacing w:after="0" w:line="240" w:lineRule="auto"/>
      </w:pPr>
      <w:r>
        <w:separator/>
      </w:r>
    </w:p>
  </w:endnote>
  <w:endnote w:type="continuationSeparator" w:id="0">
    <w:p w14:paraId="518929E3" w14:textId="77777777" w:rsidR="00592D31" w:rsidRDefault="00592D31" w:rsidP="00277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43812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D60602F" w14:textId="01172548" w:rsidR="00B97444" w:rsidRDefault="00B97444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E68674" w14:textId="77777777" w:rsidR="00277773" w:rsidRDefault="002777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98869" w14:textId="77777777" w:rsidR="00592D31" w:rsidRDefault="00592D31" w:rsidP="00277773">
      <w:pPr>
        <w:spacing w:after="0" w:line="240" w:lineRule="auto"/>
      </w:pPr>
      <w:r>
        <w:separator/>
      </w:r>
    </w:p>
  </w:footnote>
  <w:footnote w:type="continuationSeparator" w:id="0">
    <w:p w14:paraId="400553CD" w14:textId="77777777" w:rsidR="00592D31" w:rsidRDefault="00592D31" w:rsidP="00277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4C4"/>
    <w:rsid w:val="00014AB9"/>
    <w:rsid w:val="000643EE"/>
    <w:rsid w:val="000C04D1"/>
    <w:rsid w:val="00176150"/>
    <w:rsid w:val="001A50A0"/>
    <w:rsid w:val="001C0CB9"/>
    <w:rsid w:val="001F2E4A"/>
    <w:rsid w:val="00245DA9"/>
    <w:rsid w:val="00277773"/>
    <w:rsid w:val="0028728F"/>
    <w:rsid w:val="00290A8E"/>
    <w:rsid w:val="003B0993"/>
    <w:rsid w:val="003C4422"/>
    <w:rsid w:val="003F1305"/>
    <w:rsid w:val="00401289"/>
    <w:rsid w:val="004060F5"/>
    <w:rsid w:val="00412190"/>
    <w:rsid w:val="00420325"/>
    <w:rsid w:val="00453E8B"/>
    <w:rsid w:val="004F2BE6"/>
    <w:rsid w:val="005021F2"/>
    <w:rsid w:val="00592D31"/>
    <w:rsid w:val="005B5562"/>
    <w:rsid w:val="005B7670"/>
    <w:rsid w:val="005D69CA"/>
    <w:rsid w:val="005E2A82"/>
    <w:rsid w:val="005F4238"/>
    <w:rsid w:val="00711AB8"/>
    <w:rsid w:val="007148A4"/>
    <w:rsid w:val="007661E5"/>
    <w:rsid w:val="00791EAA"/>
    <w:rsid w:val="007B5D9C"/>
    <w:rsid w:val="007E54CB"/>
    <w:rsid w:val="00901D5E"/>
    <w:rsid w:val="00906C8F"/>
    <w:rsid w:val="009B00A4"/>
    <w:rsid w:val="00A14747"/>
    <w:rsid w:val="00A205CD"/>
    <w:rsid w:val="00A304C4"/>
    <w:rsid w:val="00A87285"/>
    <w:rsid w:val="00B51234"/>
    <w:rsid w:val="00B97444"/>
    <w:rsid w:val="00C204C9"/>
    <w:rsid w:val="00C31636"/>
    <w:rsid w:val="00C65BCA"/>
    <w:rsid w:val="00C70A47"/>
    <w:rsid w:val="00C97693"/>
    <w:rsid w:val="00CB3BB9"/>
    <w:rsid w:val="00CD3938"/>
    <w:rsid w:val="00D42463"/>
    <w:rsid w:val="00DD601F"/>
    <w:rsid w:val="00E5349A"/>
    <w:rsid w:val="00E61534"/>
    <w:rsid w:val="00E851DC"/>
    <w:rsid w:val="00F81AA2"/>
    <w:rsid w:val="00F92A6D"/>
    <w:rsid w:val="00FA7B46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F3FD"/>
  <w15:chartTrackingRefBased/>
  <w15:docId w15:val="{B27A9629-F206-4A37-9D08-E6818D4B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7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7773"/>
  </w:style>
  <w:style w:type="paragraph" w:styleId="Rodap">
    <w:name w:val="footer"/>
    <w:basedOn w:val="Normal"/>
    <w:link w:val="RodapChar"/>
    <w:uiPriority w:val="99"/>
    <w:unhideWhenUsed/>
    <w:rsid w:val="00277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7773"/>
  </w:style>
  <w:style w:type="paragraph" w:styleId="Textodebalo">
    <w:name w:val="Balloon Text"/>
    <w:basedOn w:val="Normal"/>
    <w:link w:val="TextodebaloChar"/>
    <w:uiPriority w:val="99"/>
    <w:semiHidden/>
    <w:unhideWhenUsed/>
    <w:rsid w:val="007E5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54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1968</Words>
  <Characters>10633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Osvaldo Silva</cp:lastModifiedBy>
  <cp:revision>2</cp:revision>
  <cp:lastPrinted>2023-03-15T18:38:00Z</cp:lastPrinted>
  <dcterms:created xsi:type="dcterms:W3CDTF">2023-03-15T18:39:00Z</dcterms:created>
  <dcterms:modified xsi:type="dcterms:W3CDTF">2023-03-15T18:39:00Z</dcterms:modified>
</cp:coreProperties>
</file>