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5C" w:rsidRPr="00A276E3" w:rsidRDefault="00191B15" w:rsidP="00A276E3">
      <w:pPr>
        <w:spacing w:line="240" w:lineRule="auto"/>
        <w:ind w:left="708" w:firstLine="708"/>
        <w:jc w:val="both"/>
        <w:rPr>
          <w:rFonts w:cstheme="minorHAnsi"/>
          <w:b/>
          <w:sz w:val="23"/>
          <w:szCs w:val="23"/>
        </w:rPr>
      </w:pPr>
      <w:r w:rsidRPr="00A276E3">
        <w:rPr>
          <w:rFonts w:cstheme="minorHAnsi"/>
          <w:b/>
          <w:sz w:val="23"/>
          <w:szCs w:val="23"/>
        </w:rPr>
        <w:t>D</w:t>
      </w:r>
      <w:r w:rsidR="004D300E" w:rsidRPr="00A276E3">
        <w:rPr>
          <w:rFonts w:cstheme="minorHAnsi"/>
          <w:b/>
          <w:sz w:val="23"/>
          <w:szCs w:val="23"/>
        </w:rPr>
        <w:t>ECRETO</w:t>
      </w:r>
      <w:r w:rsidRPr="00A276E3">
        <w:rPr>
          <w:rFonts w:cstheme="minorHAnsi"/>
          <w:b/>
          <w:sz w:val="23"/>
          <w:szCs w:val="23"/>
        </w:rPr>
        <w:t xml:space="preserve"> MUNICIPAL Nº </w:t>
      </w:r>
      <w:r w:rsidR="00A25B43">
        <w:rPr>
          <w:rFonts w:cstheme="minorHAnsi"/>
          <w:b/>
          <w:sz w:val="23"/>
          <w:szCs w:val="23"/>
        </w:rPr>
        <w:t>110</w:t>
      </w:r>
      <w:r w:rsidR="008E30C3" w:rsidRPr="00A276E3">
        <w:rPr>
          <w:rFonts w:cstheme="minorHAnsi"/>
          <w:b/>
          <w:sz w:val="23"/>
          <w:szCs w:val="23"/>
        </w:rPr>
        <w:t>/2</w:t>
      </w:r>
      <w:r w:rsidR="00792BB3" w:rsidRPr="00A276E3">
        <w:rPr>
          <w:rFonts w:cstheme="minorHAnsi"/>
          <w:b/>
          <w:sz w:val="23"/>
          <w:szCs w:val="23"/>
        </w:rPr>
        <w:t>4</w:t>
      </w:r>
      <w:r w:rsidR="008E30C3" w:rsidRPr="00A276E3">
        <w:rPr>
          <w:rFonts w:cstheme="minorHAnsi"/>
          <w:b/>
          <w:sz w:val="23"/>
          <w:szCs w:val="23"/>
        </w:rPr>
        <w:t>,</w:t>
      </w:r>
      <w:r w:rsidR="00A276E3" w:rsidRPr="00A276E3">
        <w:rPr>
          <w:rFonts w:cstheme="minorHAnsi"/>
          <w:b/>
          <w:sz w:val="23"/>
          <w:szCs w:val="23"/>
        </w:rPr>
        <w:t xml:space="preserve"> </w:t>
      </w:r>
      <w:r w:rsidR="008E30C3" w:rsidRPr="00A276E3">
        <w:rPr>
          <w:rFonts w:cstheme="minorHAnsi"/>
          <w:b/>
          <w:sz w:val="23"/>
          <w:szCs w:val="23"/>
        </w:rPr>
        <w:t>DE</w:t>
      </w:r>
      <w:r w:rsidR="00A276E3" w:rsidRPr="00A276E3">
        <w:rPr>
          <w:rFonts w:cstheme="minorHAnsi"/>
          <w:b/>
          <w:sz w:val="23"/>
          <w:szCs w:val="23"/>
        </w:rPr>
        <w:t xml:space="preserve"> </w:t>
      </w:r>
      <w:r w:rsidR="00A25B43">
        <w:rPr>
          <w:rFonts w:cstheme="minorHAnsi"/>
          <w:b/>
          <w:sz w:val="23"/>
          <w:szCs w:val="23"/>
        </w:rPr>
        <w:t>12</w:t>
      </w:r>
      <w:r w:rsidR="008E30C3" w:rsidRPr="00A276E3">
        <w:rPr>
          <w:rFonts w:cstheme="minorHAnsi"/>
          <w:b/>
          <w:sz w:val="23"/>
          <w:szCs w:val="23"/>
        </w:rPr>
        <w:t xml:space="preserve"> DE</w:t>
      </w:r>
      <w:r w:rsidR="00A276E3" w:rsidRPr="00A276E3">
        <w:rPr>
          <w:rFonts w:cstheme="minorHAnsi"/>
          <w:b/>
          <w:sz w:val="23"/>
          <w:szCs w:val="23"/>
        </w:rPr>
        <w:t xml:space="preserve"> </w:t>
      </w:r>
      <w:r w:rsidR="00792BB3" w:rsidRPr="00A276E3">
        <w:rPr>
          <w:rFonts w:cstheme="minorHAnsi"/>
          <w:b/>
          <w:sz w:val="23"/>
          <w:szCs w:val="23"/>
        </w:rPr>
        <w:t>AGOSTO DE 2024.</w:t>
      </w:r>
    </w:p>
    <w:p w:rsidR="00191B15" w:rsidRPr="00A276E3" w:rsidRDefault="00191B15" w:rsidP="00A276E3">
      <w:pPr>
        <w:spacing w:line="240" w:lineRule="auto"/>
        <w:ind w:left="4536"/>
        <w:jc w:val="both"/>
        <w:rPr>
          <w:rStyle w:val="Forte"/>
          <w:rFonts w:eastAsia="Arial Unicode MS" w:cstheme="minorHAnsi"/>
          <w:b w:val="0"/>
          <w:sz w:val="23"/>
          <w:szCs w:val="23"/>
        </w:rPr>
      </w:pPr>
      <w:r w:rsidRPr="00A276E3">
        <w:rPr>
          <w:rFonts w:cstheme="minorHAnsi"/>
          <w:b/>
          <w:sz w:val="23"/>
          <w:szCs w:val="23"/>
        </w:rPr>
        <w:t>“</w:t>
      </w:r>
      <w:r w:rsidR="002E7424" w:rsidRPr="00A276E3">
        <w:rPr>
          <w:rStyle w:val="Forte"/>
          <w:rFonts w:eastAsia="Arial Unicode MS" w:cstheme="minorHAnsi"/>
          <w:sz w:val="23"/>
          <w:szCs w:val="23"/>
        </w:rPr>
        <w:t>Dispõe sobre a adesão aos Referenciais Curriculares do Estado de São Paulo, seguindo na íntegra o Currículo Paulista, ao Sistema Municipal de Ensino e dá outras providências</w:t>
      </w:r>
      <w:r w:rsidR="006A64EA" w:rsidRPr="00A276E3">
        <w:rPr>
          <w:rStyle w:val="Forte"/>
          <w:rFonts w:eastAsia="Arial Unicode MS" w:cstheme="minorHAnsi"/>
          <w:sz w:val="23"/>
          <w:szCs w:val="23"/>
        </w:rPr>
        <w:t>”</w:t>
      </w:r>
      <w:r w:rsidR="002E7424" w:rsidRPr="00A276E3">
        <w:rPr>
          <w:rStyle w:val="Forte"/>
          <w:rFonts w:eastAsia="Arial Unicode MS" w:cstheme="minorHAnsi"/>
          <w:sz w:val="23"/>
          <w:szCs w:val="23"/>
        </w:rPr>
        <w:t>.</w:t>
      </w:r>
      <w:r w:rsidR="00F402CB">
        <w:rPr>
          <w:rStyle w:val="Forte"/>
          <w:rFonts w:eastAsia="Arial Unicode MS" w:cstheme="minorHAnsi"/>
          <w:sz w:val="23"/>
          <w:szCs w:val="23"/>
        </w:rPr>
        <w:t xml:space="preserve"> </w:t>
      </w:r>
    </w:p>
    <w:p w:rsidR="00D309FD" w:rsidRPr="00A276E3" w:rsidRDefault="00D309FD" w:rsidP="00A276E3">
      <w:pPr>
        <w:spacing w:line="240" w:lineRule="auto"/>
        <w:jc w:val="both"/>
        <w:rPr>
          <w:rStyle w:val="Forte"/>
          <w:rFonts w:eastAsia="Arial Unicode MS" w:cstheme="minorHAnsi"/>
          <w:sz w:val="23"/>
          <w:szCs w:val="23"/>
        </w:rPr>
      </w:pPr>
    </w:p>
    <w:p w:rsidR="00191B15" w:rsidRPr="00A276E3" w:rsidRDefault="008E30C3" w:rsidP="00A276E3">
      <w:pPr>
        <w:spacing w:line="240" w:lineRule="auto"/>
        <w:ind w:firstLine="1418"/>
        <w:jc w:val="both"/>
        <w:rPr>
          <w:rStyle w:val="Forte"/>
          <w:rFonts w:eastAsia="Arial Unicode MS" w:cstheme="minorHAnsi"/>
          <w:b w:val="0"/>
          <w:sz w:val="23"/>
          <w:szCs w:val="23"/>
        </w:rPr>
      </w:pPr>
      <w:r w:rsidRPr="00A276E3">
        <w:rPr>
          <w:rStyle w:val="Forte"/>
          <w:rFonts w:eastAsia="Arial Unicode MS" w:cstheme="minorHAnsi"/>
          <w:sz w:val="23"/>
          <w:szCs w:val="23"/>
        </w:rPr>
        <w:t xml:space="preserve">DR. </w:t>
      </w:r>
      <w:r w:rsidR="00191B15" w:rsidRPr="00A276E3">
        <w:rPr>
          <w:rStyle w:val="Forte"/>
          <w:rFonts w:eastAsia="Arial Unicode MS" w:cstheme="minorHAnsi"/>
          <w:sz w:val="23"/>
          <w:szCs w:val="23"/>
        </w:rPr>
        <w:t>JULIO FERNANDO GALVÃO DIAS</w:t>
      </w:r>
      <w:r w:rsidRPr="00A276E3">
        <w:rPr>
          <w:rStyle w:val="Forte"/>
          <w:rFonts w:eastAsia="Arial Unicode MS" w:cstheme="minorHAnsi"/>
          <w:sz w:val="23"/>
          <w:szCs w:val="23"/>
        </w:rPr>
        <w:t>,</w:t>
      </w:r>
      <w:r w:rsidR="00A276E3" w:rsidRPr="00A276E3">
        <w:rPr>
          <w:rStyle w:val="Forte"/>
          <w:rFonts w:eastAsia="Arial Unicode MS" w:cstheme="minorHAnsi"/>
          <w:sz w:val="23"/>
          <w:szCs w:val="23"/>
        </w:rPr>
        <w:t xml:space="preserve"> </w:t>
      </w:r>
      <w:r w:rsidR="00191B15" w:rsidRPr="00A276E3">
        <w:rPr>
          <w:rStyle w:val="Forte"/>
          <w:rFonts w:eastAsia="Arial Unicode MS" w:cstheme="minorHAnsi"/>
          <w:b w:val="0"/>
          <w:sz w:val="23"/>
          <w:szCs w:val="23"/>
        </w:rPr>
        <w:t>Prefeito do Município de Capão Bonito</w:t>
      </w:r>
      <w:r w:rsidRPr="00A276E3">
        <w:rPr>
          <w:rStyle w:val="Forte"/>
          <w:rFonts w:eastAsia="Arial Unicode MS" w:cstheme="minorHAnsi"/>
          <w:b w:val="0"/>
          <w:sz w:val="23"/>
          <w:szCs w:val="23"/>
        </w:rPr>
        <w:t>,</w:t>
      </w:r>
      <w:r w:rsidR="00191B15" w:rsidRPr="00A276E3">
        <w:rPr>
          <w:rStyle w:val="Forte"/>
          <w:rFonts w:eastAsia="Arial Unicode MS" w:cstheme="minorHAnsi"/>
          <w:b w:val="0"/>
          <w:sz w:val="23"/>
          <w:szCs w:val="23"/>
        </w:rPr>
        <w:t xml:space="preserve"> Estado de São Paulo, no uso de suas atribuições legais;</w:t>
      </w:r>
    </w:p>
    <w:p w:rsidR="005D1A5D" w:rsidRPr="00A276E3" w:rsidRDefault="004D300E" w:rsidP="00A276E3">
      <w:pPr>
        <w:spacing w:line="240" w:lineRule="auto"/>
        <w:ind w:firstLine="1418"/>
        <w:jc w:val="both"/>
        <w:rPr>
          <w:rStyle w:val="Forte"/>
          <w:rFonts w:eastAsia="Arial Unicode MS" w:cstheme="minorHAnsi"/>
          <w:b w:val="0"/>
          <w:sz w:val="23"/>
          <w:szCs w:val="23"/>
        </w:rPr>
      </w:pPr>
      <w:r w:rsidRPr="00A276E3">
        <w:rPr>
          <w:rStyle w:val="Forte"/>
          <w:rFonts w:eastAsia="Arial Unicode MS" w:cstheme="minorHAnsi"/>
          <w:sz w:val="23"/>
          <w:szCs w:val="23"/>
        </w:rPr>
        <w:t>C</w:t>
      </w:r>
      <w:r w:rsidR="00DD5538" w:rsidRPr="00A276E3">
        <w:rPr>
          <w:rStyle w:val="Forte"/>
          <w:rFonts w:eastAsia="Arial Unicode MS" w:cstheme="minorHAnsi"/>
          <w:sz w:val="23"/>
          <w:szCs w:val="23"/>
        </w:rPr>
        <w:t>onsiderando</w:t>
      </w:r>
      <w:r w:rsidRPr="007B47B1">
        <w:rPr>
          <w:rStyle w:val="Forte"/>
          <w:rFonts w:eastAsia="Arial Unicode MS" w:cstheme="minorHAnsi"/>
          <w:b w:val="0"/>
          <w:sz w:val="23"/>
          <w:szCs w:val="23"/>
        </w:rPr>
        <w:t>,</w:t>
      </w:r>
      <w:r w:rsidR="00A276E3" w:rsidRPr="00A276E3">
        <w:rPr>
          <w:rStyle w:val="Forte"/>
          <w:rFonts w:eastAsia="Arial Unicode MS" w:cstheme="minorHAnsi"/>
          <w:sz w:val="23"/>
          <w:szCs w:val="23"/>
        </w:rPr>
        <w:t xml:space="preserve"> </w:t>
      </w:r>
      <w:r w:rsidR="005D1A5D" w:rsidRPr="00A276E3">
        <w:rPr>
          <w:rStyle w:val="Forte"/>
          <w:rFonts w:eastAsia="Arial Unicode MS" w:cstheme="minorHAnsi"/>
          <w:b w:val="0"/>
          <w:sz w:val="23"/>
          <w:szCs w:val="23"/>
        </w:rPr>
        <w:t>a adesão aos Referenciais Curriculares do Estado de São Paulo, seguindo na íntegra o Currículo Paulista,</w:t>
      </w:r>
      <w:r w:rsidR="00A276E3" w:rsidRPr="00A276E3">
        <w:rPr>
          <w:rStyle w:val="Forte"/>
          <w:rFonts w:eastAsia="Arial Unicode MS" w:cstheme="minorHAnsi"/>
          <w:b w:val="0"/>
          <w:sz w:val="23"/>
          <w:szCs w:val="23"/>
        </w:rPr>
        <w:t xml:space="preserve"> ao Sistema Municipal de Ensino; </w:t>
      </w:r>
    </w:p>
    <w:p w:rsidR="00097875" w:rsidRPr="00A276E3" w:rsidRDefault="00DD5538" w:rsidP="00A276E3">
      <w:pPr>
        <w:spacing w:line="240" w:lineRule="auto"/>
        <w:ind w:firstLine="1418"/>
        <w:jc w:val="both"/>
        <w:rPr>
          <w:rFonts w:eastAsia="Arial Unicode MS" w:cstheme="minorHAnsi"/>
          <w:sz w:val="23"/>
          <w:szCs w:val="23"/>
        </w:rPr>
      </w:pPr>
      <w:r w:rsidRPr="00A276E3">
        <w:rPr>
          <w:rStyle w:val="Forte"/>
          <w:rFonts w:eastAsia="Arial Unicode MS" w:cstheme="minorHAnsi"/>
          <w:sz w:val="23"/>
          <w:szCs w:val="23"/>
        </w:rPr>
        <w:t>Considerando</w:t>
      </w:r>
      <w:r w:rsidR="00CB5F0D" w:rsidRPr="00A276E3">
        <w:rPr>
          <w:rStyle w:val="Forte"/>
          <w:rFonts w:eastAsia="Arial Unicode MS" w:cstheme="minorHAnsi"/>
          <w:b w:val="0"/>
          <w:sz w:val="23"/>
          <w:szCs w:val="23"/>
        </w:rPr>
        <w:t xml:space="preserve">, a necessidade de </w:t>
      </w:r>
      <w:r w:rsidR="005D1A5D" w:rsidRPr="00A276E3">
        <w:rPr>
          <w:rFonts w:eastAsia="Arial Unicode MS" w:cstheme="minorHAnsi"/>
          <w:sz w:val="23"/>
          <w:szCs w:val="23"/>
        </w:rPr>
        <w:t>homologação da adesão realizada por meio da Secretaria Escolar Digital - Sistema da Secretaria da Educação do Estado de São Paulo em 2019, data em que os referenciais foram apresentados ao Conselho Municipal de Educação e passaram a ser utilizados</w:t>
      </w:r>
      <w:r w:rsidR="00A276E3" w:rsidRPr="00A276E3">
        <w:rPr>
          <w:rFonts w:eastAsia="Arial Unicode MS" w:cstheme="minorHAnsi"/>
          <w:sz w:val="23"/>
          <w:szCs w:val="23"/>
        </w:rPr>
        <w:t xml:space="preserve"> no Sistema Municipal de Ensino; </w:t>
      </w:r>
    </w:p>
    <w:p w:rsidR="00761E54" w:rsidRDefault="00F11148" w:rsidP="00A276E3">
      <w:pPr>
        <w:pStyle w:val="SemEspaamento"/>
        <w:ind w:left="708" w:firstLine="708"/>
        <w:rPr>
          <w:rStyle w:val="Forte"/>
          <w:rFonts w:eastAsia="Arial Unicode MS" w:cstheme="minorHAnsi"/>
          <w:b w:val="0"/>
          <w:sz w:val="23"/>
          <w:szCs w:val="23"/>
        </w:rPr>
      </w:pPr>
      <w:r w:rsidRPr="00A276E3">
        <w:rPr>
          <w:rStyle w:val="Forte"/>
          <w:rFonts w:eastAsia="Arial Unicode MS" w:cstheme="minorHAnsi"/>
          <w:sz w:val="23"/>
          <w:szCs w:val="23"/>
        </w:rPr>
        <w:t>Considerando</w:t>
      </w:r>
      <w:r w:rsidR="00761E54" w:rsidRPr="00A276E3">
        <w:rPr>
          <w:rStyle w:val="Forte"/>
          <w:rFonts w:eastAsia="Arial Unicode MS" w:cstheme="minorHAnsi"/>
          <w:b w:val="0"/>
          <w:sz w:val="23"/>
          <w:szCs w:val="23"/>
        </w:rPr>
        <w:t xml:space="preserve">, os termos constantes do Protocolado nº </w:t>
      </w:r>
      <w:r w:rsidR="00A25B43">
        <w:rPr>
          <w:rStyle w:val="Forte"/>
          <w:rFonts w:eastAsia="Arial Unicode MS" w:cstheme="minorHAnsi"/>
          <w:b w:val="0"/>
          <w:sz w:val="23"/>
          <w:szCs w:val="23"/>
        </w:rPr>
        <w:t>8098</w:t>
      </w:r>
      <w:r w:rsidR="00A276E3" w:rsidRPr="00A276E3">
        <w:rPr>
          <w:rStyle w:val="Forte"/>
          <w:rFonts w:eastAsia="Arial Unicode MS" w:cstheme="minorHAnsi"/>
          <w:b w:val="0"/>
          <w:sz w:val="23"/>
          <w:szCs w:val="23"/>
        </w:rPr>
        <w:t xml:space="preserve">/1/2024, </w:t>
      </w:r>
    </w:p>
    <w:p w:rsidR="00304B2D" w:rsidRPr="00A276E3" w:rsidRDefault="00304B2D" w:rsidP="007B47B1">
      <w:pPr>
        <w:pStyle w:val="SemEspaamento"/>
        <w:rPr>
          <w:rStyle w:val="Forte"/>
          <w:rFonts w:eastAsia="Arial Unicode MS" w:cstheme="minorHAnsi"/>
          <w:sz w:val="23"/>
          <w:szCs w:val="23"/>
        </w:rPr>
      </w:pPr>
    </w:p>
    <w:p w:rsidR="00A276E3" w:rsidRPr="00A276E3" w:rsidRDefault="00A276E3" w:rsidP="00A276E3">
      <w:pPr>
        <w:pStyle w:val="SemEspaamento"/>
        <w:rPr>
          <w:rStyle w:val="Forte"/>
          <w:rFonts w:eastAsia="Arial Unicode MS" w:cstheme="minorHAnsi"/>
          <w:sz w:val="23"/>
          <w:szCs w:val="23"/>
        </w:rPr>
      </w:pPr>
    </w:p>
    <w:p w:rsidR="00761E54" w:rsidRDefault="00761E54" w:rsidP="00A276E3">
      <w:pPr>
        <w:spacing w:line="240" w:lineRule="auto"/>
        <w:ind w:firstLine="1418"/>
        <w:jc w:val="both"/>
        <w:rPr>
          <w:rStyle w:val="Forte"/>
          <w:rFonts w:eastAsia="Arial Unicode MS" w:cstheme="minorHAnsi"/>
          <w:sz w:val="23"/>
          <w:szCs w:val="23"/>
        </w:rPr>
      </w:pPr>
      <w:r w:rsidRPr="00A276E3">
        <w:rPr>
          <w:rStyle w:val="Forte"/>
          <w:rFonts w:eastAsia="Arial Unicode MS" w:cstheme="minorHAnsi"/>
          <w:sz w:val="23"/>
          <w:szCs w:val="23"/>
        </w:rPr>
        <w:t>D E C R E T A</w:t>
      </w:r>
      <w:r w:rsidR="00A276E3" w:rsidRPr="00A276E3">
        <w:rPr>
          <w:rStyle w:val="Forte"/>
          <w:rFonts w:eastAsia="Arial Unicode MS" w:cstheme="minorHAnsi"/>
          <w:sz w:val="23"/>
          <w:szCs w:val="23"/>
        </w:rPr>
        <w:t xml:space="preserve">: </w:t>
      </w:r>
    </w:p>
    <w:p w:rsidR="00304B2D" w:rsidRPr="00A276E3" w:rsidRDefault="00304B2D" w:rsidP="00337575">
      <w:pPr>
        <w:spacing w:line="240" w:lineRule="auto"/>
        <w:jc w:val="both"/>
        <w:rPr>
          <w:rStyle w:val="Forte"/>
          <w:rFonts w:eastAsia="Arial Unicode MS" w:cstheme="minorHAnsi"/>
          <w:sz w:val="23"/>
          <w:szCs w:val="23"/>
        </w:rPr>
      </w:pPr>
    </w:p>
    <w:p w:rsidR="00097875" w:rsidRPr="00A276E3" w:rsidRDefault="00097875" w:rsidP="00A276E3">
      <w:pPr>
        <w:pStyle w:val="NormalWeb"/>
        <w:shd w:val="clear" w:color="auto" w:fill="FFFFFF"/>
        <w:ind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A276E3">
        <w:rPr>
          <w:rStyle w:val="Forte"/>
          <w:rFonts w:asciiTheme="minorHAnsi" w:eastAsia="Arial Unicode MS" w:hAnsiTheme="minorHAnsi" w:cstheme="minorHAnsi"/>
          <w:sz w:val="23"/>
          <w:szCs w:val="23"/>
        </w:rPr>
        <w:t>Art. 1º</w:t>
      </w:r>
      <w:r w:rsidR="00EE428F" w:rsidRPr="00A276E3">
        <w:rPr>
          <w:rStyle w:val="Forte"/>
          <w:rFonts w:asciiTheme="minorHAnsi" w:eastAsia="Arial Unicode MS" w:hAnsiTheme="minorHAnsi" w:cstheme="minorHAnsi"/>
          <w:sz w:val="23"/>
          <w:szCs w:val="23"/>
        </w:rPr>
        <w:t xml:space="preserve"> </w:t>
      </w:r>
      <w:r w:rsidRPr="00A276E3">
        <w:rPr>
          <w:rFonts w:asciiTheme="minorHAnsi" w:eastAsia="Arial Unicode MS" w:hAnsiTheme="minorHAnsi" w:cstheme="minorHAnsi"/>
          <w:sz w:val="23"/>
          <w:szCs w:val="23"/>
        </w:rPr>
        <w:t xml:space="preserve">O </w:t>
      </w:r>
      <w:r w:rsidR="00A276E3" w:rsidRPr="00A276E3">
        <w:rPr>
          <w:rFonts w:asciiTheme="minorHAnsi" w:eastAsia="Arial Unicode MS" w:hAnsiTheme="minorHAnsi" w:cstheme="minorHAnsi"/>
          <w:sz w:val="23"/>
          <w:szCs w:val="23"/>
        </w:rPr>
        <w:t>Mu</w:t>
      </w:r>
      <w:r w:rsidRPr="00A276E3">
        <w:rPr>
          <w:rFonts w:asciiTheme="minorHAnsi" w:eastAsia="Arial Unicode MS" w:hAnsiTheme="minorHAnsi" w:cstheme="minorHAnsi"/>
          <w:sz w:val="23"/>
          <w:szCs w:val="23"/>
        </w:rPr>
        <w:t>nicípio de Capão Bonito, Estado de São Paulo, adere aos Referenciais Curriculares do Estado de São Paulo, seguindo na íntegra o Currículo Paulista, para o Sistema Municipal de Ensino.</w:t>
      </w:r>
    </w:p>
    <w:p w:rsidR="00097875" w:rsidRPr="00A276E3" w:rsidRDefault="00097875" w:rsidP="00A276E3">
      <w:pPr>
        <w:pStyle w:val="NormalWeb"/>
        <w:shd w:val="clear" w:color="auto" w:fill="FFFFFF"/>
        <w:ind w:firstLine="1416"/>
        <w:jc w:val="both"/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</w:pPr>
      <w:r w:rsidRPr="00A276E3">
        <w:rPr>
          <w:rStyle w:val="Forte"/>
          <w:rFonts w:asciiTheme="minorHAnsi" w:eastAsia="Arial Unicode MS" w:hAnsiTheme="minorHAnsi" w:cstheme="minorHAnsi"/>
          <w:sz w:val="23"/>
          <w:szCs w:val="23"/>
        </w:rPr>
        <w:t>Art. 2º</w:t>
      </w:r>
      <w:r w:rsidR="00EE428F" w:rsidRPr="00A276E3">
        <w:rPr>
          <w:rStyle w:val="Forte"/>
          <w:rFonts w:asciiTheme="minorHAnsi" w:eastAsia="Arial Unicode MS" w:hAnsiTheme="minorHAnsi" w:cstheme="minorHAnsi"/>
          <w:sz w:val="23"/>
          <w:szCs w:val="23"/>
        </w:rPr>
        <w:t xml:space="preserve"> </w:t>
      </w:r>
      <w:r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 xml:space="preserve">Este </w:t>
      </w:r>
      <w:r w:rsidR="00A276E3"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>Decreto Municipal</w:t>
      </w:r>
      <w:r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 xml:space="preserve"> homologa a adesão </w:t>
      </w:r>
      <w:r w:rsidR="00EE428F"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 xml:space="preserve">realizada por meio da </w:t>
      </w:r>
      <w:r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>Secretaria</w:t>
      </w:r>
      <w:r w:rsidR="00EE428F"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 xml:space="preserve"> Escolar </w:t>
      </w:r>
      <w:r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>Digital</w:t>
      </w:r>
      <w:r w:rsidR="00EE428F"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 xml:space="preserve"> - </w:t>
      </w:r>
      <w:r w:rsidR="00D678C9"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>S</w:t>
      </w:r>
      <w:r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 xml:space="preserve">istema da Secretaria da Educação do Estado de São Paulo, em 2019, </w:t>
      </w:r>
      <w:r w:rsidR="007A0DDF"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 xml:space="preserve">ano </w:t>
      </w:r>
      <w:bookmarkStart w:id="0" w:name="_GoBack"/>
      <w:bookmarkEnd w:id="0"/>
      <w:r w:rsidRPr="00A276E3">
        <w:rPr>
          <w:rStyle w:val="Forte"/>
          <w:rFonts w:asciiTheme="minorHAnsi" w:eastAsia="Arial Unicode MS" w:hAnsiTheme="minorHAnsi" w:cstheme="minorHAnsi"/>
          <w:b w:val="0"/>
          <w:bCs w:val="0"/>
          <w:sz w:val="23"/>
          <w:szCs w:val="23"/>
        </w:rPr>
        <w:t>em que os referenciais foram apresentados ao Conselho Municipal de Educação e passaram a ser utilizados no Sistema Municipal de Ensino.</w:t>
      </w:r>
    </w:p>
    <w:p w:rsidR="00097875" w:rsidRPr="00A276E3" w:rsidRDefault="00097875" w:rsidP="00A276E3">
      <w:pPr>
        <w:pStyle w:val="NormalWeb"/>
        <w:shd w:val="clear" w:color="auto" w:fill="FFFFFF"/>
        <w:ind w:firstLine="1416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A276E3">
        <w:rPr>
          <w:rStyle w:val="Forte"/>
          <w:rFonts w:asciiTheme="minorHAnsi" w:eastAsia="Arial Unicode MS" w:hAnsiTheme="minorHAnsi" w:cstheme="minorHAnsi"/>
          <w:sz w:val="23"/>
          <w:szCs w:val="23"/>
        </w:rPr>
        <w:t>Art. 3º</w:t>
      </w:r>
      <w:r w:rsidRPr="00A276E3">
        <w:rPr>
          <w:rFonts w:asciiTheme="minorHAnsi" w:eastAsia="Arial Unicode MS" w:hAnsiTheme="minorHAnsi" w:cstheme="minorHAnsi"/>
          <w:sz w:val="23"/>
          <w:szCs w:val="23"/>
        </w:rPr>
        <w:t xml:space="preserve"> Este </w:t>
      </w:r>
      <w:r w:rsidR="00A276E3" w:rsidRPr="00A276E3">
        <w:rPr>
          <w:rFonts w:asciiTheme="minorHAnsi" w:eastAsia="Arial Unicode MS" w:hAnsiTheme="minorHAnsi" w:cstheme="minorHAnsi"/>
          <w:sz w:val="23"/>
          <w:szCs w:val="23"/>
        </w:rPr>
        <w:t>Decreto Municipal</w:t>
      </w:r>
      <w:r w:rsidRPr="00A276E3">
        <w:rPr>
          <w:rFonts w:asciiTheme="minorHAnsi" w:eastAsia="Arial Unicode MS" w:hAnsiTheme="minorHAnsi" w:cstheme="minorHAnsi"/>
          <w:sz w:val="23"/>
          <w:szCs w:val="23"/>
        </w:rPr>
        <w:t xml:space="preserve"> entra em vigor na data de sua publicação, revogadas as disposições em contrário.</w:t>
      </w:r>
    </w:p>
    <w:p w:rsidR="008E30C3" w:rsidRPr="00A276E3" w:rsidRDefault="008E30C3" w:rsidP="00A276E3">
      <w:pPr>
        <w:spacing w:line="240" w:lineRule="auto"/>
        <w:ind w:firstLine="1416"/>
        <w:jc w:val="both"/>
        <w:rPr>
          <w:rFonts w:eastAsia="Arial Unicode MS" w:cstheme="minorHAnsi"/>
          <w:sz w:val="23"/>
          <w:szCs w:val="23"/>
          <w:lang w:eastAsia="pt-BR"/>
        </w:rPr>
      </w:pPr>
      <w:r w:rsidRPr="00A276E3">
        <w:rPr>
          <w:rFonts w:eastAsia="Arial Unicode MS" w:cstheme="minorHAnsi"/>
          <w:sz w:val="23"/>
          <w:szCs w:val="23"/>
          <w:lang w:eastAsia="pt-BR"/>
        </w:rPr>
        <w:t xml:space="preserve">Paço Municipal “Doutor João Pereira dos Santos Filho”, </w:t>
      </w:r>
      <w:r w:rsidR="00A25B43">
        <w:rPr>
          <w:rFonts w:eastAsia="Arial Unicode MS" w:cstheme="minorHAnsi"/>
          <w:sz w:val="23"/>
          <w:szCs w:val="23"/>
          <w:lang w:eastAsia="pt-BR"/>
        </w:rPr>
        <w:t>12</w:t>
      </w:r>
      <w:r w:rsidRPr="00A276E3">
        <w:rPr>
          <w:rFonts w:eastAsia="Arial Unicode MS" w:cstheme="minorHAnsi"/>
          <w:sz w:val="23"/>
          <w:szCs w:val="23"/>
          <w:lang w:eastAsia="pt-BR"/>
        </w:rPr>
        <w:t xml:space="preserve"> de </w:t>
      </w:r>
      <w:r w:rsidR="00AF7D6B" w:rsidRPr="00A276E3">
        <w:rPr>
          <w:rFonts w:eastAsia="Arial Unicode MS" w:cstheme="minorHAnsi"/>
          <w:sz w:val="23"/>
          <w:szCs w:val="23"/>
          <w:lang w:eastAsia="pt-BR"/>
        </w:rPr>
        <w:t>agosto de 2024.</w:t>
      </w:r>
    </w:p>
    <w:p w:rsidR="00647A47" w:rsidRDefault="00647A47" w:rsidP="00304B2D">
      <w:pPr>
        <w:spacing w:line="240" w:lineRule="auto"/>
        <w:rPr>
          <w:rFonts w:eastAsia="Arial Unicode MS" w:cstheme="minorHAnsi"/>
          <w:sz w:val="23"/>
          <w:szCs w:val="23"/>
          <w:lang w:eastAsia="pt-BR"/>
        </w:rPr>
      </w:pPr>
    </w:p>
    <w:p w:rsidR="00304B2D" w:rsidRDefault="00304B2D" w:rsidP="00304B2D">
      <w:pPr>
        <w:spacing w:line="240" w:lineRule="auto"/>
        <w:rPr>
          <w:rFonts w:eastAsia="Arial Unicode MS" w:cstheme="minorHAnsi"/>
          <w:sz w:val="23"/>
          <w:szCs w:val="23"/>
          <w:lang w:eastAsia="pt-BR"/>
        </w:rPr>
      </w:pPr>
    </w:p>
    <w:p w:rsidR="00647A47" w:rsidRPr="00A276E3" w:rsidRDefault="00647A47" w:rsidP="00A276E3">
      <w:pPr>
        <w:pStyle w:val="SemEspaamento"/>
        <w:ind w:left="3540" w:firstLine="708"/>
        <w:rPr>
          <w:rFonts w:cstheme="minorHAnsi"/>
          <w:b/>
          <w:sz w:val="23"/>
          <w:szCs w:val="23"/>
          <w:lang w:eastAsia="pt-BR"/>
        </w:rPr>
      </w:pPr>
      <w:r w:rsidRPr="00A276E3">
        <w:rPr>
          <w:rFonts w:cstheme="minorHAnsi"/>
          <w:b/>
          <w:sz w:val="23"/>
          <w:szCs w:val="23"/>
          <w:lang w:eastAsia="pt-BR"/>
        </w:rPr>
        <w:t>DR. JULIO FERNANDO GALVÃO DIAS</w:t>
      </w:r>
    </w:p>
    <w:p w:rsidR="00647A47" w:rsidRPr="00A276E3" w:rsidRDefault="00304B2D" w:rsidP="00A276E3">
      <w:pPr>
        <w:pStyle w:val="SemEspaamento"/>
        <w:ind w:left="4248" w:firstLine="708"/>
        <w:rPr>
          <w:rFonts w:cstheme="minorHAnsi"/>
          <w:b/>
          <w:sz w:val="23"/>
          <w:szCs w:val="23"/>
          <w:lang w:eastAsia="pt-BR"/>
        </w:rPr>
      </w:pPr>
      <w:r>
        <w:rPr>
          <w:rFonts w:cstheme="minorHAnsi"/>
          <w:b/>
          <w:sz w:val="23"/>
          <w:szCs w:val="23"/>
          <w:lang w:eastAsia="pt-BR"/>
        </w:rPr>
        <w:t xml:space="preserve">  </w:t>
      </w:r>
      <w:r w:rsidR="00647A47" w:rsidRPr="00A276E3">
        <w:rPr>
          <w:rFonts w:cstheme="minorHAnsi"/>
          <w:b/>
          <w:sz w:val="23"/>
          <w:szCs w:val="23"/>
          <w:lang w:eastAsia="pt-BR"/>
        </w:rPr>
        <w:t>Prefeito Municipal</w:t>
      </w:r>
    </w:p>
    <w:p w:rsidR="009E580E" w:rsidRPr="00A276E3" w:rsidRDefault="009E580E" w:rsidP="00A276E3">
      <w:pPr>
        <w:spacing w:line="240" w:lineRule="auto"/>
        <w:jc w:val="both"/>
        <w:rPr>
          <w:rFonts w:cstheme="minorHAnsi"/>
          <w:b/>
          <w:sz w:val="23"/>
          <w:szCs w:val="23"/>
        </w:rPr>
      </w:pPr>
    </w:p>
    <w:p w:rsidR="008E30C3" w:rsidRPr="00A276E3" w:rsidRDefault="008E30C3" w:rsidP="00A276E3">
      <w:pPr>
        <w:spacing w:line="240" w:lineRule="auto"/>
        <w:ind w:firstLine="1418"/>
        <w:jc w:val="both"/>
        <w:rPr>
          <w:rFonts w:eastAsia="Arial Unicode MS" w:cstheme="minorHAnsi"/>
          <w:sz w:val="23"/>
          <w:szCs w:val="23"/>
          <w:lang w:eastAsia="pt-BR"/>
        </w:rPr>
      </w:pPr>
      <w:r w:rsidRPr="00A276E3">
        <w:rPr>
          <w:rFonts w:eastAsia="Arial Unicode MS" w:cstheme="minorHAnsi"/>
          <w:sz w:val="23"/>
          <w:szCs w:val="23"/>
          <w:lang w:eastAsia="pt-BR"/>
        </w:rPr>
        <w:t>Publicado e afixado na SPG, registrado na data supra.</w:t>
      </w:r>
      <w:r w:rsidR="00304B2D">
        <w:rPr>
          <w:rFonts w:eastAsia="Arial Unicode MS" w:cstheme="minorHAnsi"/>
          <w:sz w:val="23"/>
          <w:szCs w:val="23"/>
          <w:lang w:eastAsia="pt-BR"/>
        </w:rPr>
        <w:t xml:space="preserve"> </w:t>
      </w:r>
    </w:p>
    <w:sectPr w:rsidR="008E30C3" w:rsidRPr="00A276E3" w:rsidSect="00304B2D">
      <w:pgSz w:w="11906" w:h="16838"/>
      <w:pgMar w:top="2410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062" w:rsidRDefault="00D50062" w:rsidP="00D309FD">
      <w:pPr>
        <w:spacing w:after="0" w:line="240" w:lineRule="auto"/>
      </w:pPr>
      <w:r>
        <w:separator/>
      </w:r>
    </w:p>
  </w:endnote>
  <w:endnote w:type="continuationSeparator" w:id="1">
    <w:p w:rsidR="00D50062" w:rsidRDefault="00D50062" w:rsidP="00D3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062" w:rsidRDefault="00D50062" w:rsidP="00D309FD">
      <w:pPr>
        <w:spacing w:after="0" w:line="240" w:lineRule="auto"/>
      </w:pPr>
      <w:r>
        <w:separator/>
      </w:r>
    </w:p>
  </w:footnote>
  <w:footnote w:type="continuationSeparator" w:id="1">
    <w:p w:rsidR="00D50062" w:rsidRDefault="00D50062" w:rsidP="00D3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7129"/>
    <w:multiLevelType w:val="hybridMultilevel"/>
    <w:tmpl w:val="31CA6B96"/>
    <w:lvl w:ilvl="0" w:tplc="C6D0AF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00E"/>
    <w:rsid w:val="00004670"/>
    <w:rsid w:val="00005AC3"/>
    <w:rsid w:val="00015672"/>
    <w:rsid w:val="00035BFF"/>
    <w:rsid w:val="000572E3"/>
    <w:rsid w:val="00097875"/>
    <w:rsid w:val="000F128A"/>
    <w:rsid w:val="00111B30"/>
    <w:rsid w:val="00135445"/>
    <w:rsid w:val="00147440"/>
    <w:rsid w:val="00191B15"/>
    <w:rsid w:val="0024431D"/>
    <w:rsid w:val="002D2755"/>
    <w:rsid w:val="002E7424"/>
    <w:rsid w:val="00304B2D"/>
    <w:rsid w:val="00337575"/>
    <w:rsid w:val="004369EC"/>
    <w:rsid w:val="004719A7"/>
    <w:rsid w:val="004D300E"/>
    <w:rsid w:val="004E5E15"/>
    <w:rsid w:val="004F6EF4"/>
    <w:rsid w:val="0053013B"/>
    <w:rsid w:val="00547829"/>
    <w:rsid w:val="005D1A5D"/>
    <w:rsid w:val="005D5C50"/>
    <w:rsid w:val="00647A47"/>
    <w:rsid w:val="006A5262"/>
    <w:rsid w:val="006A64EA"/>
    <w:rsid w:val="007117C3"/>
    <w:rsid w:val="00740589"/>
    <w:rsid w:val="007415DB"/>
    <w:rsid w:val="00754BE5"/>
    <w:rsid w:val="00761E54"/>
    <w:rsid w:val="00792BB3"/>
    <w:rsid w:val="007A0DDF"/>
    <w:rsid w:val="007B47B1"/>
    <w:rsid w:val="00850CD8"/>
    <w:rsid w:val="008E30C3"/>
    <w:rsid w:val="009130A0"/>
    <w:rsid w:val="00946130"/>
    <w:rsid w:val="009532E1"/>
    <w:rsid w:val="00963D6A"/>
    <w:rsid w:val="009E580E"/>
    <w:rsid w:val="00A25B43"/>
    <w:rsid w:val="00A276E3"/>
    <w:rsid w:val="00A6125C"/>
    <w:rsid w:val="00A756B1"/>
    <w:rsid w:val="00AF7D6B"/>
    <w:rsid w:val="00B06F0A"/>
    <w:rsid w:val="00B473BE"/>
    <w:rsid w:val="00BF60C4"/>
    <w:rsid w:val="00C023B3"/>
    <w:rsid w:val="00CB5F0D"/>
    <w:rsid w:val="00D02101"/>
    <w:rsid w:val="00D2276F"/>
    <w:rsid w:val="00D309FD"/>
    <w:rsid w:val="00D50062"/>
    <w:rsid w:val="00D678C9"/>
    <w:rsid w:val="00D87B7D"/>
    <w:rsid w:val="00D91361"/>
    <w:rsid w:val="00DA3DFC"/>
    <w:rsid w:val="00DB73EB"/>
    <w:rsid w:val="00DD4623"/>
    <w:rsid w:val="00DD5538"/>
    <w:rsid w:val="00DE4FFD"/>
    <w:rsid w:val="00E103F1"/>
    <w:rsid w:val="00E432EB"/>
    <w:rsid w:val="00E4385F"/>
    <w:rsid w:val="00EC79FE"/>
    <w:rsid w:val="00EE428F"/>
    <w:rsid w:val="00F11148"/>
    <w:rsid w:val="00F402CB"/>
    <w:rsid w:val="00FB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FF"/>
  </w:style>
  <w:style w:type="paragraph" w:styleId="Ttulo8">
    <w:name w:val="heading 8"/>
    <w:basedOn w:val="Normal"/>
    <w:next w:val="Normal"/>
    <w:link w:val="Ttulo8Char"/>
    <w:qFormat/>
    <w:rsid w:val="008E30C3"/>
    <w:pPr>
      <w:keepNext/>
      <w:spacing w:after="0" w:line="240" w:lineRule="auto"/>
      <w:jc w:val="center"/>
      <w:outlineLvl w:val="7"/>
    </w:pPr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101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8E30C3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3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09FD"/>
  </w:style>
  <w:style w:type="paragraph" w:styleId="Rodap">
    <w:name w:val="footer"/>
    <w:basedOn w:val="Normal"/>
    <w:link w:val="RodapChar"/>
    <w:uiPriority w:val="99"/>
    <w:unhideWhenUsed/>
    <w:rsid w:val="00D3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9FD"/>
  </w:style>
  <w:style w:type="paragraph" w:styleId="NormalWeb">
    <w:name w:val="Normal (Web)"/>
    <w:basedOn w:val="Normal"/>
    <w:uiPriority w:val="99"/>
    <w:semiHidden/>
    <w:unhideWhenUsed/>
    <w:rsid w:val="0009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8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7C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276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28D1-9F69-4692-BEF2-FFB86CEF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2024-08-12T13:58:00Z</cp:lastPrinted>
  <dcterms:created xsi:type="dcterms:W3CDTF">2024-08-12T18:03:00Z</dcterms:created>
  <dcterms:modified xsi:type="dcterms:W3CDTF">2024-08-12T18:03:00Z</dcterms:modified>
</cp:coreProperties>
</file>