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ED" w:rsidRDefault="00101FED" w:rsidP="00101FED">
      <w:pPr>
        <w:ind w:left="708" w:right="-284" w:firstLine="708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PORTARIA Nº </w:t>
      </w:r>
      <w:r w:rsidR="007D1E50">
        <w:rPr>
          <w:rFonts w:ascii="Courier New" w:hAnsi="Courier New"/>
          <w:b/>
          <w:sz w:val="24"/>
        </w:rPr>
        <w:t>528</w:t>
      </w:r>
      <w:r>
        <w:rPr>
          <w:rFonts w:ascii="Courier New" w:hAnsi="Courier New"/>
          <w:b/>
          <w:sz w:val="24"/>
        </w:rPr>
        <w:t xml:space="preserve">/24, DE 25 DE OUTUBRO DE 2024.         </w:t>
      </w:r>
    </w:p>
    <w:p w:rsidR="00101FED" w:rsidRDefault="00101FED" w:rsidP="00101FED">
      <w:pPr>
        <w:ind w:right="-284"/>
        <w:jc w:val="both"/>
        <w:rPr>
          <w:rFonts w:ascii="Courier New" w:hAnsi="Courier New"/>
          <w:b/>
          <w:sz w:val="24"/>
        </w:rPr>
      </w:pPr>
    </w:p>
    <w:p w:rsidR="00101FED" w:rsidRDefault="00101FED" w:rsidP="00101FED">
      <w:pPr>
        <w:ind w:left="4536" w:right="-284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Dispõe sobre Suspensão Disciplinar de Servidor, que especifica.</w:t>
      </w: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b/>
          <w:sz w:val="24"/>
        </w:rPr>
        <w:t>DR. JULIO FERNANDO GALVÃO DIAS</w:t>
      </w:r>
      <w:r>
        <w:rPr>
          <w:rFonts w:ascii="Courier New" w:hAnsi="Courier New"/>
          <w:sz w:val="24"/>
        </w:rPr>
        <w:t>,</w:t>
      </w:r>
      <w:r>
        <w:rPr>
          <w:rFonts w:ascii="Courier New" w:hAnsi="Courier New"/>
          <w:b/>
          <w:sz w:val="24"/>
        </w:rPr>
        <w:t xml:space="preserve"> </w:t>
      </w:r>
      <w:r>
        <w:rPr>
          <w:rFonts w:ascii="Courier New" w:hAnsi="Courier New"/>
          <w:sz w:val="24"/>
        </w:rPr>
        <w:t xml:space="preserve">Prefeito do Município de Capão Bonito, Estado de São Paulo, no uso de suas atribuições legais, </w:t>
      </w: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tabs>
          <w:tab w:val="left" w:pos="720"/>
        </w:tabs>
        <w:autoSpaceDE w:val="0"/>
        <w:autoSpaceDN w:val="0"/>
        <w:adjustRightInd w:val="0"/>
        <w:ind w:right="-284" w:firstLine="277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b/>
          <w:sz w:val="24"/>
        </w:rPr>
        <w:t>Considerando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os termos constante</w:t>
      </w:r>
      <w:r w:rsidR="007D1E50">
        <w:rPr>
          <w:rFonts w:ascii="Courier New" w:hAnsi="Courier New" w:cs="Courier New"/>
          <w:color w:val="000000"/>
          <w:sz w:val="24"/>
          <w:szCs w:val="24"/>
        </w:rPr>
        <w:t>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do Processo Administrativo nº 006/2024;  </w:t>
      </w: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b/>
          <w:sz w:val="24"/>
        </w:rPr>
        <w:t xml:space="preserve">R E S O L V E: </w:t>
      </w:r>
    </w:p>
    <w:p w:rsidR="00101FED" w:rsidRDefault="00101FED" w:rsidP="00101FED">
      <w:pPr>
        <w:ind w:right="-284"/>
        <w:jc w:val="both"/>
        <w:rPr>
          <w:rFonts w:ascii="Courier New" w:hAnsi="Courier New"/>
          <w:b/>
          <w:sz w:val="24"/>
          <w:u w:val="single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b/>
          <w:sz w:val="24"/>
          <w:u w:val="single"/>
        </w:rPr>
      </w:pPr>
    </w:p>
    <w:p w:rsidR="00101FED" w:rsidRDefault="00101FED" w:rsidP="00101FED">
      <w:pPr>
        <w:ind w:right="-284" w:firstLine="1416"/>
        <w:jc w:val="both"/>
        <w:rPr>
          <w:rFonts w:ascii="Courier New" w:hAnsi="Courier New"/>
          <w:bCs/>
          <w:sz w:val="24"/>
        </w:rPr>
      </w:pPr>
      <w:r>
        <w:rPr>
          <w:rFonts w:ascii="Courier New" w:hAnsi="Courier New"/>
          <w:b/>
          <w:sz w:val="24"/>
        </w:rPr>
        <w:t>Art. 1</w:t>
      </w:r>
      <w:r>
        <w:rPr>
          <w:rFonts w:ascii="Courier New" w:hAnsi="Courier New"/>
          <w:bCs/>
          <w:sz w:val="24"/>
        </w:rPr>
        <w:t xml:space="preserve">º. Determinar, nos termos do inciso XI do artigo 116, do inciso II do art. 127, da Lei Federal nº 8812/90, a </w:t>
      </w:r>
      <w:r>
        <w:rPr>
          <w:rFonts w:ascii="Courier New" w:hAnsi="Courier New"/>
          <w:b/>
          <w:bCs/>
          <w:sz w:val="24"/>
        </w:rPr>
        <w:t>SUSPENSÃO DISCIPLINAR</w:t>
      </w:r>
      <w:r>
        <w:rPr>
          <w:rFonts w:ascii="Courier New" w:hAnsi="Courier New"/>
          <w:bCs/>
          <w:sz w:val="24"/>
        </w:rPr>
        <w:t xml:space="preserve">, do Servidor </w:t>
      </w:r>
      <w:r>
        <w:rPr>
          <w:rFonts w:ascii="Courier New" w:hAnsi="Courier New"/>
          <w:b/>
          <w:bCs/>
          <w:sz w:val="24"/>
        </w:rPr>
        <w:t>REINALDO BORGES MOREIRA</w:t>
      </w:r>
      <w:r>
        <w:rPr>
          <w:rFonts w:ascii="Courier New" w:hAnsi="Courier New"/>
          <w:bCs/>
          <w:sz w:val="24"/>
        </w:rPr>
        <w:t xml:space="preserve">, portador do RG nº 43.050.404-4 e do CPF/MF nº 319.635.778-33, ocupante do emprego de Secretário de Escola, afastando-o de suas funções por 15 (quinze) dias, a contar de </w:t>
      </w:r>
      <w:r w:rsidR="007D1E50">
        <w:rPr>
          <w:rFonts w:ascii="Courier New" w:hAnsi="Courier New"/>
          <w:bCs/>
          <w:sz w:val="24"/>
        </w:rPr>
        <w:t>04</w:t>
      </w:r>
      <w:r>
        <w:rPr>
          <w:rFonts w:ascii="Courier New" w:hAnsi="Courier New"/>
          <w:bCs/>
          <w:sz w:val="24"/>
        </w:rPr>
        <w:t>/</w:t>
      </w:r>
      <w:r w:rsidR="007D1E50">
        <w:rPr>
          <w:rFonts w:ascii="Courier New" w:hAnsi="Courier New"/>
          <w:bCs/>
          <w:sz w:val="24"/>
        </w:rPr>
        <w:t>11</w:t>
      </w:r>
      <w:r>
        <w:rPr>
          <w:rFonts w:ascii="Courier New" w:hAnsi="Courier New"/>
          <w:bCs/>
          <w:sz w:val="24"/>
        </w:rPr>
        <w:t xml:space="preserve">/2024.    </w:t>
      </w:r>
    </w:p>
    <w:p w:rsidR="00101FED" w:rsidRDefault="00101FED" w:rsidP="00101FED">
      <w:pPr>
        <w:ind w:right="-284" w:firstLine="1416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  <w:t>Art. 2º.</w:t>
      </w:r>
      <w:r>
        <w:rPr>
          <w:rFonts w:ascii="Courier New" w:hAnsi="Courier New"/>
          <w:sz w:val="24"/>
        </w:rPr>
        <w:t xml:space="preserve"> Esta Portaria entra em vigor na data de sua publicação</w:t>
      </w:r>
      <w:r w:rsidR="007D1E50">
        <w:rPr>
          <w:rFonts w:ascii="Courier New" w:hAnsi="Courier New"/>
          <w:sz w:val="24"/>
        </w:rPr>
        <w:t xml:space="preserve">, produzindo seus efeitos a partir de 04/11/2024.  </w:t>
      </w:r>
      <w:r>
        <w:rPr>
          <w:rFonts w:ascii="Courier New" w:hAnsi="Courier New"/>
          <w:sz w:val="24"/>
        </w:rPr>
        <w:t xml:space="preserve">  </w:t>
      </w: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z w:val="24"/>
        </w:rPr>
        <w:tab/>
        <w:t xml:space="preserve">Paço Municipal “Doutor João Pereira dos </w:t>
      </w:r>
      <w:proofErr w:type="gramStart"/>
      <w:r>
        <w:rPr>
          <w:rFonts w:ascii="Courier New" w:hAnsi="Courier New"/>
          <w:sz w:val="24"/>
        </w:rPr>
        <w:t>Santos Filho”</w:t>
      </w:r>
      <w:proofErr w:type="gramEnd"/>
      <w:r>
        <w:rPr>
          <w:rFonts w:ascii="Courier New" w:hAnsi="Courier New"/>
          <w:sz w:val="24"/>
        </w:rPr>
        <w:t xml:space="preserve">, 25 de outubro de 2024.      </w:t>
      </w: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b/>
          <w:sz w:val="24"/>
        </w:rPr>
      </w:pPr>
    </w:p>
    <w:p w:rsidR="00101FED" w:rsidRDefault="00101FED" w:rsidP="00101FED">
      <w:pPr>
        <w:ind w:right="-284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  <w:t xml:space="preserve">DR. JULIO FERNANDO GALVÃO DIAS </w:t>
      </w:r>
    </w:p>
    <w:p w:rsidR="00101FED" w:rsidRDefault="00101FED" w:rsidP="00101FED">
      <w:pPr>
        <w:ind w:right="-284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b/>
          <w:sz w:val="24"/>
        </w:rPr>
        <w:tab/>
        <w:t xml:space="preserve">      Prefeito Municipal </w:t>
      </w:r>
    </w:p>
    <w:p w:rsidR="00101FED" w:rsidRDefault="00101FED" w:rsidP="00101FED">
      <w:pPr>
        <w:ind w:right="-284" w:firstLine="708"/>
        <w:jc w:val="both"/>
        <w:rPr>
          <w:rFonts w:ascii="Courier New" w:hAnsi="Courier New"/>
          <w:b/>
          <w:sz w:val="24"/>
        </w:rPr>
      </w:pPr>
    </w:p>
    <w:p w:rsidR="00101FED" w:rsidRDefault="00101FED" w:rsidP="00101FED">
      <w:pPr>
        <w:ind w:right="-284" w:firstLine="708"/>
        <w:jc w:val="both"/>
        <w:rPr>
          <w:rFonts w:ascii="Courier New" w:hAnsi="Courier New"/>
          <w:b/>
          <w:sz w:val="24"/>
        </w:rPr>
      </w:pPr>
    </w:p>
    <w:p w:rsidR="00101FED" w:rsidRDefault="00101FED" w:rsidP="00101FED">
      <w:pPr>
        <w:ind w:right="-284" w:firstLine="708"/>
        <w:jc w:val="both"/>
        <w:rPr>
          <w:rFonts w:ascii="Courier New" w:hAnsi="Courier New"/>
          <w:b/>
          <w:sz w:val="24"/>
        </w:rPr>
      </w:pPr>
    </w:p>
    <w:p w:rsidR="00101FED" w:rsidRDefault="00101FED" w:rsidP="00101FED">
      <w:pPr>
        <w:ind w:right="-284" w:firstLine="708"/>
        <w:jc w:val="both"/>
        <w:rPr>
          <w:rFonts w:ascii="Courier New" w:hAnsi="Courier New"/>
          <w:b/>
          <w:sz w:val="24"/>
        </w:rPr>
      </w:pPr>
    </w:p>
    <w:p w:rsidR="00101FED" w:rsidRDefault="00101FED" w:rsidP="00101FED">
      <w:pPr>
        <w:ind w:right="-284" w:firstLine="708"/>
        <w:jc w:val="both"/>
        <w:rPr>
          <w:rFonts w:ascii="Courier New" w:hAnsi="Courier New"/>
          <w:b/>
          <w:sz w:val="24"/>
        </w:rPr>
      </w:pPr>
    </w:p>
    <w:p w:rsidR="00101FED" w:rsidRDefault="00101FED" w:rsidP="00101FED">
      <w:pPr>
        <w:ind w:left="708" w:right="-284" w:firstLine="708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Publicada e afixada na SPG, registrada na data supra. </w:t>
      </w:r>
    </w:p>
    <w:p w:rsidR="00101FED" w:rsidRDefault="00101FED" w:rsidP="00101FED">
      <w:pPr>
        <w:ind w:right="-284"/>
        <w:jc w:val="both"/>
        <w:rPr>
          <w:rFonts w:ascii="Courier New" w:hAnsi="Courier New"/>
          <w:sz w:val="22"/>
        </w:rPr>
      </w:pPr>
    </w:p>
    <w:sectPr w:rsidR="00101FED" w:rsidSect="00101FED"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1FED"/>
    <w:rsid w:val="00101FED"/>
    <w:rsid w:val="00536284"/>
    <w:rsid w:val="0060157E"/>
    <w:rsid w:val="006A0706"/>
    <w:rsid w:val="007B0E8A"/>
    <w:rsid w:val="007D1E50"/>
    <w:rsid w:val="00816BEA"/>
    <w:rsid w:val="008F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2024-10-25T17:32:00Z</cp:lastPrinted>
  <dcterms:created xsi:type="dcterms:W3CDTF">2024-10-25T17:33:00Z</dcterms:created>
  <dcterms:modified xsi:type="dcterms:W3CDTF">2024-10-25T17:33:00Z</dcterms:modified>
</cp:coreProperties>
</file>