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4A" w:rsidRDefault="002F4A4A" w:rsidP="002F4A4A">
      <w:pPr>
        <w:spacing w:line="24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D97504" w:rsidRPr="003659E1" w:rsidRDefault="00D97504" w:rsidP="002F4A4A">
      <w:pPr>
        <w:spacing w:line="240" w:lineRule="auto"/>
        <w:ind w:right="-427"/>
        <w:jc w:val="both"/>
        <w:rPr>
          <w:rFonts w:ascii="Arial" w:hAnsi="Arial" w:cs="Arial"/>
          <w:b/>
          <w:sz w:val="24"/>
          <w:szCs w:val="24"/>
        </w:rPr>
      </w:pPr>
      <w:r w:rsidRPr="003659E1">
        <w:rPr>
          <w:rFonts w:ascii="Arial" w:hAnsi="Arial" w:cs="Arial"/>
          <w:sz w:val="24"/>
          <w:szCs w:val="24"/>
        </w:rPr>
        <w:tab/>
      </w:r>
      <w:r w:rsidRPr="003659E1">
        <w:rPr>
          <w:rFonts w:ascii="Arial" w:hAnsi="Arial" w:cs="Arial"/>
          <w:sz w:val="24"/>
          <w:szCs w:val="24"/>
        </w:rPr>
        <w:tab/>
      </w:r>
      <w:r w:rsidRPr="003659E1">
        <w:rPr>
          <w:rFonts w:ascii="Arial" w:hAnsi="Arial" w:cs="Arial"/>
          <w:b/>
          <w:sz w:val="24"/>
          <w:szCs w:val="24"/>
        </w:rPr>
        <w:t xml:space="preserve">DECRETO MUNICIPAL Nº </w:t>
      </w:r>
      <w:r w:rsidR="002F4A4A">
        <w:rPr>
          <w:rFonts w:ascii="Arial" w:hAnsi="Arial" w:cs="Arial"/>
          <w:b/>
          <w:sz w:val="24"/>
          <w:szCs w:val="24"/>
        </w:rPr>
        <w:t>168</w:t>
      </w:r>
      <w:r w:rsidRPr="003659E1">
        <w:rPr>
          <w:rFonts w:ascii="Arial" w:hAnsi="Arial" w:cs="Arial"/>
          <w:b/>
          <w:sz w:val="24"/>
          <w:szCs w:val="24"/>
        </w:rPr>
        <w:t xml:space="preserve">/24, DE 11 DE DEZEMBRO DE 2024. </w:t>
      </w:r>
    </w:p>
    <w:p w:rsidR="00D97504" w:rsidRDefault="00D97504" w:rsidP="002F4A4A">
      <w:pPr>
        <w:spacing w:line="240" w:lineRule="auto"/>
        <w:ind w:left="4536" w:right="-427"/>
        <w:jc w:val="both"/>
        <w:rPr>
          <w:rFonts w:ascii="Arial" w:hAnsi="Arial" w:cs="Arial"/>
          <w:b/>
          <w:sz w:val="24"/>
          <w:szCs w:val="24"/>
        </w:rPr>
      </w:pPr>
      <w:r w:rsidRPr="003659E1">
        <w:rPr>
          <w:rFonts w:ascii="Arial" w:hAnsi="Arial" w:cs="Arial"/>
          <w:b/>
          <w:sz w:val="24"/>
          <w:szCs w:val="24"/>
        </w:rPr>
        <w:t>Dispões sobre regulamentação do Consultório Pet</w:t>
      </w:r>
      <w:r>
        <w:rPr>
          <w:rFonts w:ascii="Arial" w:hAnsi="Arial" w:cs="Arial"/>
          <w:b/>
          <w:sz w:val="24"/>
          <w:szCs w:val="24"/>
        </w:rPr>
        <w:t xml:space="preserve"> Municipal</w:t>
      </w:r>
      <w:r w:rsidRPr="003659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em</w:t>
      </w:r>
      <w:r w:rsidRPr="003659E1">
        <w:rPr>
          <w:rFonts w:ascii="Arial" w:hAnsi="Arial" w:cs="Arial"/>
          <w:b/>
          <w:sz w:val="24"/>
          <w:szCs w:val="24"/>
        </w:rPr>
        <w:t xml:space="preserve"> Capão Bonito/SP, que especifica.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97504" w:rsidRPr="003659E1" w:rsidRDefault="00D97504" w:rsidP="002F4A4A">
      <w:pPr>
        <w:spacing w:line="240" w:lineRule="auto"/>
        <w:ind w:right="-427"/>
        <w:jc w:val="both"/>
        <w:rPr>
          <w:rFonts w:ascii="Arial" w:hAnsi="Arial" w:cs="Arial"/>
          <w:b/>
          <w:sz w:val="24"/>
          <w:szCs w:val="24"/>
        </w:rPr>
      </w:pPr>
    </w:p>
    <w:p w:rsidR="00D97504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b/>
          <w:sz w:val="24"/>
          <w:szCs w:val="24"/>
        </w:rPr>
      </w:pPr>
    </w:p>
    <w:p w:rsidR="00D97504" w:rsidRPr="003659E1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b/>
          <w:sz w:val="24"/>
          <w:szCs w:val="24"/>
        </w:rPr>
      </w:pPr>
    </w:p>
    <w:p w:rsidR="00D97504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bCs/>
          <w:sz w:val="24"/>
          <w:szCs w:val="24"/>
        </w:rPr>
      </w:pPr>
      <w:r w:rsidRPr="003659E1">
        <w:rPr>
          <w:rFonts w:ascii="Arial" w:hAnsi="Arial" w:cs="Arial"/>
          <w:b/>
          <w:sz w:val="24"/>
          <w:szCs w:val="24"/>
        </w:rPr>
        <w:t xml:space="preserve">DR. JULIO FERNANDO GALVÃO DIAS, </w:t>
      </w:r>
      <w:r w:rsidRPr="003659E1">
        <w:rPr>
          <w:rFonts w:ascii="Arial" w:hAnsi="Arial" w:cs="Arial"/>
          <w:bCs/>
          <w:sz w:val="24"/>
          <w:szCs w:val="24"/>
        </w:rPr>
        <w:t>Prefeito do Município de Capão Bonito, Estado de São Paulo, no uso de suas atribuições legais,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97504" w:rsidRPr="003659E1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bCs/>
          <w:sz w:val="24"/>
          <w:szCs w:val="24"/>
        </w:rPr>
      </w:pPr>
    </w:p>
    <w:p w:rsidR="00D97504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bCs/>
          <w:sz w:val="24"/>
          <w:szCs w:val="24"/>
        </w:rPr>
      </w:pPr>
      <w:r w:rsidRPr="003659E1">
        <w:rPr>
          <w:rFonts w:ascii="Arial" w:hAnsi="Arial" w:cs="Arial"/>
          <w:b/>
          <w:bCs/>
          <w:sz w:val="24"/>
          <w:szCs w:val="24"/>
        </w:rPr>
        <w:t>Considerando</w:t>
      </w:r>
      <w:r w:rsidRPr="003659E1">
        <w:rPr>
          <w:rFonts w:ascii="Arial" w:hAnsi="Arial" w:cs="Arial"/>
          <w:bCs/>
          <w:sz w:val="24"/>
          <w:szCs w:val="24"/>
        </w:rPr>
        <w:t xml:space="preserve"> que o município instalou o Consultório Pet Municipal, vinculado a Secretaria </w:t>
      </w:r>
      <w:r>
        <w:rPr>
          <w:rFonts w:ascii="Arial" w:hAnsi="Arial" w:cs="Arial"/>
          <w:bCs/>
          <w:sz w:val="24"/>
          <w:szCs w:val="24"/>
        </w:rPr>
        <w:t xml:space="preserve">Municipal </w:t>
      </w:r>
      <w:r w:rsidRPr="003659E1">
        <w:rPr>
          <w:rFonts w:ascii="Arial" w:hAnsi="Arial" w:cs="Arial"/>
          <w:bCs/>
          <w:sz w:val="24"/>
          <w:szCs w:val="24"/>
        </w:rPr>
        <w:t>de Agropecuária, Obras e Meio Ambiente, para o atendimento de cães e gatos</w:t>
      </w:r>
      <w:r>
        <w:rPr>
          <w:rFonts w:ascii="Arial" w:hAnsi="Arial" w:cs="Arial"/>
          <w:bCs/>
          <w:sz w:val="24"/>
          <w:szCs w:val="24"/>
        </w:rPr>
        <w:t xml:space="preserve">, </w:t>
      </w:r>
    </w:p>
    <w:p w:rsidR="00D97504" w:rsidRPr="003659E1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bCs/>
          <w:sz w:val="24"/>
          <w:szCs w:val="24"/>
        </w:rPr>
      </w:pPr>
    </w:p>
    <w:p w:rsidR="00D97504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b/>
          <w:sz w:val="24"/>
          <w:szCs w:val="24"/>
        </w:rPr>
      </w:pPr>
      <w:r w:rsidRPr="003659E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659E1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659E1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659E1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659E1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659E1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659E1">
        <w:rPr>
          <w:rFonts w:ascii="Arial" w:hAnsi="Arial" w:cs="Arial"/>
          <w:b/>
          <w:sz w:val="24"/>
          <w:szCs w:val="24"/>
        </w:rPr>
        <w:t>A: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97504" w:rsidRPr="003659E1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b/>
          <w:sz w:val="24"/>
          <w:szCs w:val="24"/>
        </w:rPr>
      </w:pPr>
    </w:p>
    <w:p w:rsidR="00D97504" w:rsidRPr="003659E1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sz w:val="24"/>
          <w:szCs w:val="24"/>
        </w:rPr>
      </w:pPr>
      <w:r w:rsidRPr="003659E1">
        <w:rPr>
          <w:rFonts w:ascii="Arial" w:hAnsi="Arial" w:cs="Arial"/>
          <w:b/>
          <w:sz w:val="24"/>
          <w:szCs w:val="24"/>
        </w:rPr>
        <w:t>Art. 1°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 xml:space="preserve">Os procedimentos de triagem e cadastro para atendimento médico veterinário clínico de cães e gatos, ficará sob responsabilidade da Secretaria </w:t>
      </w:r>
      <w:r>
        <w:rPr>
          <w:rFonts w:ascii="Arial" w:hAnsi="Arial" w:cs="Arial"/>
          <w:sz w:val="24"/>
          <w:szCs w:val="24"/>
        </w:rPr>
        <w:t xml:space="preserve">Municipal </w:t>
      </w:r>
      <w:r w:rsidRPr="003659E1">
        <w:rPr>
          <w:rFonts w:ascii="Arial" w:hAnsi="Arial" w:cs="Arial"/>
          <w:sz w:val="24"/>
          <w:szCs w:val="24"/>
        </w:rPr>
        <w:t xml:space="preserve">de Agropecuária, Obras e Meio Ambiente. </w:t>
      </w:r>
    </w:p>
    <w:p w:rsidR="00D97504" w:rsidRPr="003659E1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sz w:val="24"/>
          <w:szCs w:val="24"/>
        </w:rPr>
      </w:pPr>
      <w:r w:rsidRPr="003659E1">
        <w:rPr>
          <w:rFonts w:ascii="Arial" w:hAnsi="Arial" w:cs="Arial"/>
          <w:b/>
          <w:bCs/>
          <w:sz w:val="24"/>
          <w:szCs w:val="24"/>
        </w:rPr>
        <w:t>Art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3659E1">
        <w:rPr>
          <w:rFonts w:ascii="Arial" w:hAnsi="Arial" w:cs="Arial"/>
          <w:b/>
          <w:bCs/>
          <w:sz w:val="24"/>
          <w:szCs w:val="24"/>
        </w:rPr>
        <w:t xml:space="preserve"> 2°</w:t>
      </w:r>
      <w:r w:rsidRPr="003659E1">
        <w:rPr>
          <w:rFonts w:ascii="Arial" w:hAnsi="Arial" w:cs="Arial"/>
          <w:sz w:val="24"/>
          <w:szCs w:val="24"/>
        </w:rPr>
        <w:t xml:space="preserve"> Os atendimentos a serem realizados, são regidos pela resolução do CFMV 1.275, de 25 de junho de 2019, que conceitua e estabelece condições para o funcionamento de estabelecimentos medico veterinários, de atendimento à animais de estimação de pequeno porte e dá outras providencias, em seu Capitulo II, art. 5°, que estabelece as normas de funcionamento de Consultórios Veterinários.</w:t>
      </w:r>
    </w:p>
    <w:p w:rsidR="00D97504" w:rsidRPr="003659E1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spacing w:val="-7"/>
          <w:sz w:val="24"/>
          <w:szCs w:val="24"/>
        </w:rPr>
      </w:pPr>
      <w:r w:rsidRPr="003659E1">
        <w:rPr>
          <w:rFonts w:ascii="Arial" w:hAnsi="Arial" w:cs="Arial"/>
          <w:b/>
          <w:bCs/>
          <w:sz w:val="24"/>
          <w:szCs w:val="24"/>
        </w:rPr>
        <w:t>Art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3659E1">
        <w:rPr>
          <w:rFonts w:ascii="Arial" w:hAnsi="Arial" w:cs="Arial"/>
          <w:b/>
          <w:bCs/>
          <w:sz w:val="24"/>
          <w:szCs w:val="24"/>
        </w:rPr>
        <w:t xml:space="preserve"> 3°</w:t>
      </w:r>
      <w:r w:rsidRPr="003659E1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prestação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serviços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trata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Decreto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poderá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dar</w:t>
      </w:r>
      <w:r w:rsidRPr="003659E1">
        <w:rPr>
          <w:rFonts w:ascii="Arial" w:hAnsi="Arial" w:cs="Arial"/>
          <w:spacing w:val="-1"/>
          <w:sz w:val="24"/>
          <w:szCs w:val="24"/>
        </w:rPr>
        <w:t>-se:</w:t>
      </w:r>
    </w:p>
    <w:p w:rsidR="00D97504" w:rsidRPr="003659E1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- </w:t>
      </w:r>
      <w:r w:rsidRPr="003659E1">
        <w:rPr>
          <w:rFonts w:ascii="Arial" w:hAnsi="Arial" w:cs="Arial"/>
          <w:bCs/>
          <w:sz w:val="24"/>
          <w:szCs w:val="24"/>
        </w:rPr>
        <w:t>Entidade de Proteção Animal, devidamente cadastrada junto a Prefeitur</w:t>
      </w:r>
      <w:r>
        <w:rPr>
          <w:rFonts w:ascii="Arial" w:hAnsi="Arial" w:cs="Arial"/>
          <w:bCs/>
          <w:sz w:val="24"/>
          <w:szCs w:val="24"/>
        </w:rPr>
        <w:t xml:space="preserve">a Municipal de Capão Bonito/SP; </w:t>
      </w:r>
    </w:p>
    <w:p w:rsidR="00D97504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 - </w:t>
      </w:r>
      <w:r w:rsidRPr="003659E1">
        <w:rPr>
          <w:rFonts w:ascii="Arial" w:hAnsi="Arial" w:cs="Arial"/>
          <w:bCs/>
          <w:sz w:val="24"/>
          <w:szCs w:val="24"/>
        </w:rPr>
        <w:t>Protetores Individuais de animais, cadastrados junto a Prefeitura Municipal de Capão Bonito</w:t>
      </w:r>
      <w:r>
        <w:rPr>
          <w:rFonts w:ascii="Arial" w:hAnsi="Arial" w:cs="Arial"/>
          <w:bCs/>
          <w:sz w:val="24"/>
          <w:szCs w:val="24"/>
        </w:rPr>
        <w:t>/</w:t>
      </w:r>
      <w:r w:rsidRPr="003659E1">
        <w:rPr>
          <w:rFonts w:ascii="Arial" w:hAnsi="Arial" w:cs="Arial"/>
          <w:bCs/>
          <w:sz w:val="24"/>
          <w:szCs w:val="24"/>
        </w:rPr>
        <w:t>SP, nos termos da Leis Municipais nº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659E1">
        <w:rPr>
          <w:rFonts w:ascii="Arial" w:hAnsi="Arial" w:cs="Arial"/>
          <w:bCs/>
          <w:sz w:val="24"/>
          <w:szCs w:val="24"/>
        </w:rPr>
        <w:t>4.580, de 18 de março de 2019, e a 5.233, de 27 de março de 2023, e do Decreto Municipal nº 109/23</w:t>
      </w:r>
      <w:r>
        <w:rPr>
          <w:rFonts w:ascii="Arial" w:hAnsi="Arial" w:cs="Arial"/>
          <w:bCs/>
          <w:sz w:val="24"/>
          <w:szCs w:val="24"/>
        </w:rPr>
        <w:t>,</w:t>
      </w:r>
      <w:r w:rsidRPr="003659E1">
        <w:rPr>
          <w:rFonts w:ascii="Arial" w:hAnsi="Arial" w:cs="Arial"/>
          <w:bCs/>
          <w:sz w:val="24"/>
          <w:szCs w:val="24"/>
        </w:rPr>
        <w:t xml:space="preserve"> de 25 de julho de 2023</w:t>
      </w:r>
      <w:r>
        <w:rPr>
          <w:rFonts w:ascii="Arial" w:hAnsi="Arial" w:cs="Arial"/>
          <w:bCs/>
          <w:sz w:val="24"/>
          <w:szCs w:val="24"/>
        </w:rPr>
        <w:t xml:space="preserve">; </w:t>
      </w:r>
    </w:p>
    <w:p w:rsidR="00D97504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bCs/>
          <w:sz w:val="24"/>
          <w:szCs w:val="24"/>
        </w:rPr>
      </w:pPr>
    </w:p>
    <w:p w:rsidR="00D97504" w:rsidRPr="003659E1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bCs/>
          <w:sz w:val="24"/>
          <w:szCs w:val="24"/>
        </w:rPr>
      </w:pPr>
    </w:p>
    <w:p w:rsidR="00D97504" w:rsidRPr="003659E1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 - </w:t>
      </w:r>
      <w:r w:rsidRPr="003659E1">
        <w:rPr>
          <w:rFonts w:ascii="Arial" w:hAnsi="Arial" w:cs="Arial"/>
          <w:bCs/>
          <w:sz w:val="24"/>
          <w:szCs w:val="24"/>
        </w:rPr>
        <w:t xml:space="preserve">Munícipes com idade mínima de 18 anos, residentes no município de Capão Bonito, e que sejam comprovadamente carentes, nos termos da Lei Federal </w:t>
      </w:r>
      <w:r>
        <w:rPr>
          <w:rFonts w:ascii="Arial" w:hAnsi="Arial" w:cs="Arial"/>
          <w:bCs/>
          <w:sz w:val="24"/>
          <w:szCs w:val="24"/>
        </w:rPr>
        <w:t xml:space="preserve">nº </w:t>
      </w:r>
      <w:r w:rsidRPr="003659E1">
        <w:rPr>
          <w:rFonts w:ascii="Arial" w:hAnsi="Arial" w:cs="Arial"/>
          <w:bCs/>
          <w:sz w:val="24"/>
          <w:szCs w:val="24"/>
        </w:rPr>
        <w:t>14.601, de 19 de junho de 2023, que possuem cadastro junto ao Programa Bolsa Família e portadores do BPC.</w:t>
      </w:r>
    </w:p>
    <w:p w:rsidR="00D97504" w:rsidRPr="003659E1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sz w:val="24"/>
          <w:szCs w:val="24"/>
        </w:rPr>
      </w:pPr>
      <w:r w:rsidRPr="003659E1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>.</w:t>
      </w:r>
      <w:r w:rsidRPr="003659E1">
        <w:rPr>
          <w:rFonts w:ascii="Arial" w:hAnsi="Arial" w:cs="Arial"/>
          <w:b/>
          <w:sz w:val="24"/>
          <w:szCs w:val="24"/>
        </w:rPr>
        <w:t xml:space="preserve"> 4°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 xml:space="preserve">Para obtenção da prestação de serviços referido no art. 2º deste Decreto, os interessados devem se cadastrar junto a Secretaria </w:t>
      </w:r>
      <w:r>
        <w:rPr>
          <w:rFonts w:ascii="Arial" w:hAnsi="Arial" w:cs="Arial"/>
          <w:sz w:val="24"/>
          <w:szCs w:val="24"/>
        </w:rPr>
        <w:t xml:space="preserve">Municipal </w:t>
      </w:r>
      <w:r w:rsidRPr="003659E1">
        <w:rPr>
          <w:rFonts w:ascii="Arial" w:hAnsi="Arial" w:cs="Arial"/>
          <w:sz w:val="24"/>
          <w:szCs w:val="24"/>
        </w:rPr>
        <w:t>de Agropecuária, Obras e Meio Ambiente, sendo necessários os seguintes documentos para as pessoas de baixa renda, conforme inciso III do artigo 3° deste decreto:</w:t>
      </w:r>
    </w:p>
    <w:p w:rsidR="00D97504" w:rsidRPr="003659E1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- </w:t>
      </w:r>
      <w:r w:rsidRPr="003659E1">
        <w:rPr>
          <w:rFonts w:ascii="Arial" w:hAnsi="Arial" w:cs="Arial"/>
          <w:sz w:val="24"/>
          <w:szCs w:val="24"/>
        </w:rPr>
        <w:t>Documento comprobatório do recebimento dos programas sociais acima listados (Bolsa família e BPC), atualizados</w:t>
      </w:r>
      <w:r>
        <w:rPr>
          <w:rFonts w:ascii="Arial" w:hAnsi="Arial" w:cs="Arial"/>
          <w:sz w:val="24"/>
          <w:szCs w:val="24"/>
        </w:rPr>
        <w:t>;</w:t>
      </w:r>
    </w:p>
    <w:p w:rsidR="00D97504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- </w:t>
      </w:r>
      <w:r w:rsidRPr="003659E1">
        <w:rPr>
          <w:rFonts w:ascii="Arial" w:hAnsi="Arial" w:cs="Arial"/>
          <w:sz w:val="24"/>
          <w:szCs w:val="24"/>
        </w:rPr>
        <w:t>Comprovante de endereço de Capão Bonito</w:t>
      </w:r>
      <w:r>
        <w:rPr>
          <w:rFonts w:ascii="Arial" w:hAnsi="Arial" w:cs="Arial"/>
          <w:sz w:val="24"/>
          <w:szCs w:val="24"/>
        </w:rPr>
        <w:t>/</w:t>
      </w:r>
      <w:r w:rsidRPr="003659E1">
        <w:rPr>
          <w:rFonts w:ascii="Arial" w:hAnsi="Arial" w:cs="Arial"/>
          <w:sz w:val="24"/>
          <w:szCs w:val="24"/>
        </w:rPr>
        <w:t>SP</w:t>
      </w:r>
      <w:r>
        <w:rPr>
          <w:rFonts w:ascii="Arial" w:hAnsi="Arial" w:cs="Arial"/>
          <w:sz w:val="24"/>
          <w:szCs w:val="24"/>
        </w:rPr>
        <w:t xml:space="preserve">; </w:t>
      </w:r>
    </w:p>
    <w:p w:rsidR="00D97504" w:rsidRPr="003659E1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</w:t>
      </w:r>
      <w:r w:rsidRPr="003659E1">
        <w:rPr>
          <w:rFonts w:ascii="Arial" w:hAnsi="Arial" w:cs="Arial"/>
          <w:sz w:val="24"/>
          <w:szCs w:val="24"/>
        </w:rPr>
        <w:t>Documentos Pessoais (CPF e RG).</w:t>
      </w:r>
    </w:p>
    <w:p w:rsidR="00D97504" w:rsidRPr="003659E1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sz w:val="24"/>
          <w:szCs w:val="24"/>
        </w:rPr>
      </w:pPr>
      <w:r w:rsidRPr="003659E1">
        <w:rPr>
          <w:rFonts w:ascii="Arial" w:hAnsi="Arial" w:cs="Arial"/>
          <w:b/>
          <w:bCs/>
          <w:sz w:val="24"/>
          <w:szCs w:val="24"/>
        </w:rPr>
        <w:t>Par</w:t>
      </w:r>
      <w:r>
        <w:rPr>
          <w:rFonts w:ascii="Arial" w:hAnsi="Arial" w:cs="Arial"/>
          <w:b/>
          <w:bCs/>
          <w:sz w:val="24"/>
          <w:szCs w:val="24"/>
        </w:rPr>
        <w:t>á</w:t>
      </w:r>
      <w:r w:rsidRPr="003659E1">
        <w:rPr>
          <w:rFonts w:ascii="Arial" w:hAnsi="Arial" w:cs="Arial"/>
          <w:b/>
          <w:bCs/>
          <w:sz w:val="24"/>
          <w:szCs w:val="24"/>
        </w:rPr>
        <w:t xml:space="preserve">grafo </w:t>
      </w:r>
      <w:r>
        <w:rPr>
          <w:rFonts w:ascii="Arial" w:hAnsi="Arial" w:cs="Arial"/>
          <w:b/>
          <w:bCs/>
          <w:sz w:val="24"/>
          <w:szCs w:val="24"/>
        </w:rPr>
        <w:t>ú</w:t>
      </w:r>
      <w:r w:rsidRPr="003659E1">
        <w:rPr>
          <w:rFonts w:ascii="Arial" w:hAnsi="Arial" w:cs="Arial"/>
          <w:b/>
          <w:bCs/>
          <w:sz w:val="24"/>
          <w:szCs w:val="24"/>
        </w:rPr>
        <w:t>nico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3659E1">
        <w:rPr>
          <w:rFonts w:ascii="Arial" w:hAnsi="Arial" w:cs="Arial"/>
          <w:sz w:val="24"/>
          <w:szCs w:val="24"/>
        </w:rPr>
        <w:t xml:space="preserve"> O registro dos animais atendidos será efetuado junto ao cadastro de seus respectivos responsáveis, não sendo permitido o registro de animais de terceiros. </w:t>
      </w:r>
    </w:p>
    <w:p w:rsidR="00D97504" w:rsidRPr="003659E1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sz w:val="24"/>
          <w:szCs w:val="24"/>
        </w:rPr>
      </w:pPr>
      <w:r w:rsidRPr="003659E1">
        <w:rPr>
          <w:rFonts w:ascii="Arial" w:hAnsi="Arial" w:cs="Arial"/>
          <w:b/>
          <w:bCs/>
          <w:sz w:val="24"/>
          <w:szCs w:val="24"/>
        </w:rPr>
        <w:t>Art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3659E1">
        <w:rPr>
          <w:rFonts w:ascii="Arial" w:hAnsi="Arial" w:cs="Arial"/>
          <w:b/>
          <w:bCs/>
          <w:sz w:val="24"/>
          <w:szCs w:val="24"/>
        </w:rPr>
        <w:t xml:space="preserve"> 5° </w:t>
      </w:r>
      <w:r w:rsidRPr="003659E1">
        <w:rPr>
          <w:rFonts w:ascii="Arial" w:hAnsi="Arial" w:cs="Arial"/>
          <w:sz w:val="24"/>
          <w:szCs w:val="24"/>
        </w:rPr>
        <w:t xml:space="preserve">O cadastro dos beneficiários poderá ser realizado presencialmente ou através de meio eletrônico, onde o interessado deverá comprovar todos os documentos listados no artigo 4° deste decreto. </w:t>
      </w:r>
    </w:p>
    <w:p w:rsidR="00D97504" w:rsidRPr="003659E1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sz w:val="24"/>
          <w:szCs w:val="24"/>
        </w:rPr>
      </w:pPr>
      <w:r w:rsidRPr="003659E1">
        <w:rPr>
          <w:rFonts w:ascii="Arial" w:hAnsi="Arial" w:cs="Arial"/>
          <w:b/>
          <w:bCs/>
          <w:sz w:val="24"/>
          <w:szCs w:val="24"/>
        </w:rPr>
        <w:t>Par</w:t>
      </w:r>
      <w:r>
        <w:rPr>
          <w:rFonts w:ascii="Arial" w:hAnsi="Arial" w:cs="Arial"/>
          <w:b/>
          <w:bCs/>
          <w:sz w:val="24"/>
          <w:szCs w:val="24"/>
        </w:rPr>
        <w:t>ág</w:t>
      </w:r>
      <w:r w:rsidRPr="003659E1">
        <w:rPr>
          <w:rFonts w:ascii="Arial" w:hAnsi="Arial" w:cs="Arial"/>
          <w:b/>
          <w:bCs/>
          <w:sz w:val="24"/>
          <w:szCs w:val="24"/>
        </w:rPr>
        <w:t xml:space="preserve">rafo </w:t>
      </w:r>
      <w:r>
        <w:rPr>
          <w:rFonts w:ascii="Arial" w:hAnsi="Arial" w:cs="Arial"/>
          <w:b/>
          <w:bCs/>
          <w:sz w:val="24"/>
          <w:szCs w:val="24"/>
        </w:rPr>
        <w:t>ú</w:t>
      </w:r>
      <w:r w:rsidRPr="003659E1">
        <w:rPr>
          <w:rFonts w:ascii="Arial" w:hAnsi="Arial" w:cs="Arial"/>
          <w:b/>
          <w:bCs/>
          <w:sz w:val="24"/>
          <w:szCs w:val="24"/>
        </w:rPr>
        <w:t>nico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3659E1">
        <w:rPr>
          <w:rFonts w:ascii="Arial" w:hAnsi="Arial" w:cs="Arial"/>
          <w:sz w:val="24"/>
          <w:szCs w:val="24"/>
        </w:rPr>
        <w:t xml:space="preserve"> A negativa da realização do cadastro para o atendimento clínico junto ao Consultório Pet, não exime o responsável pelo animal, da obrigação de oferecer atendimento veterinário ao animal, estando sujeito às penas previstas em legislação vigente, caso não o faça.</w:t>
      </w:r>
    </w:p>
    <w:p w:rsidR="00D97504" w:rsidRPr="003659E1" w:rsidRDefault="00D97504" w:rsidP="002F4A4A">
      <w:pPr>
        <w:spacing w:line="240" w:lineRule="auto"/>
        <w:ind w:right="-427" w:firstLine="1418"/>
        <w:jc w:val="both"/>
        <w:rPr>
          <w:rFonts w:ascii="Arial" w:hAnsi="Arial" w:cs="Arial"/>
          <w:sz w:val="24"/>
          <w:szCs w:val="24"/>
        </w:rPr>
      </w:pPr>
      <w:r w:rsidRPr="003659E1">
        <w:rPr>
          <w:rFonts w:ascii="Arial" w:hAnsi="Arial" w:cs="Arial"/>
          <w:b/>
          <w:bCs/>
          <w:sz w:val="24"/>
          <w:szCs w:val="24"/>
        </w:rPr>
        <w:t>Art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3659E1">
        <w:rPr>
          <w:rFonts w:ascii="Arial" w:hAnsi="Arial" w:cs="Arial"/>
          <w:b/>
          <w:bCs/>
          <w:sz w:val="24"/>
          <w:szCs w:val="24"/>
        </w:rPr>
        <w:t xml:space="preserve"> 6° </w:t>
      </w:r>
      <w:r w:rsidRPr="003659E1">
        <w:rPr>
          <w:rFonts w:ascii="Arial" w:hAnsi="Arial" w:cs="Arial"/>
          <w:sz w:val="24"/>
          <w:szCs w:val="24"/>
        </w:rPr>
        <w:t xml:space="preserve">Para a realização dos atendimentos clínicos no Consultório Pet, será estabelecido os seguintes critérios: </w:t>
      </w:r>
    </w:p>
    <w:p w:rsidR="00D97504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- </w:t>
      </w:r>
      <w:r w:rsidRPr="003659E1">
        <w:rPr>
          <w:rFonts w:ascii="Arial" w:hAnsi="Arial" w:cs="Arial"/>
          <w:sz w:val="24"/>
          <w:szCs w:val="24"/>
        </w:rPr>
        <w:t xml:space="preserve">O calendário de atendimento será elaborado conjugando-se os critérios técnicos deste Decreto e a disponibilidade orçamentário-financeira e de pessoal da Secretaria </w:t>
      </w:r>
      <w:r>
        <w:rPr>
          <w:rFonts w:ascii="Arial" w:hAnsi="Arial" w:cs="Arial"/>
          <w:sz w:val="24"/>
          <w:szCs w:val="24"/>
        </w:rPr>
        <w:t xml:space="preserve">Municipal </w:t>
      </w:r>
      <w:r w:rsidRPr="003659E1">
        <w:rPr>
          <w:rFonts w:ascii="Arial" w:hAnsi="Arial" w:cs="Arial"/>
          <w:sz w:val="24"/>
          <w:szCs w:val="24"/>
        </w:rPr>
        <w:t>de Agro</w:t>
      </w:r>
      <w:r>
        <w:rPr>
          <w:rFonts w:ascii="Arial" w:hAnsi="Arial" w:cs="Arial"/>
          <w:sz w:val="24"/>
          <w:szCs w:val="24"/>
        </w:rPr>
        <w:t xml:space="preserve">pecuária, Obras e Meio Ambiente; </w:t>
      </w: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</w:p>
    <w:p w:rsidR="00D97504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- </w:t>
      </w:r>
      <w:r w:rsidRPr="003659E1">
        <w:rPr>
          <w:rFonts w:ascii="Arial" w:hAnsi="Arial" w:cs="Arial"/>
          <w:sz w:val="24"/>
          <w:szCs w:val="24"/>
        </w:rPr>
        <w:t>Somente serão atendidos os animais que estiverem sob a supervisão de seus respectivos responsáveis, não sendo atendidos animais doa</w:t>
      </w:r>
      <w:r>
        <w:rPr>
          <w:rFonts w:ascii="Arial" w:hAnsi="Arial" w:cs="Arial"/>
          <w:sz w:val="24"/>
          <w:szCs w:val="24"/>
        </w:rPr>
        <w:t xml:space="preserve">dos ou pertencentes a terceiros; </w:t>
      </w: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</w:p>
    <w:p w:rsidR="00D97504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</w:t>
      </w:r>
      <w:r w:rsidRPr="003659E1">
        <w:rPr>
          <w:rFonts w:ascii="Arial" w:hAnsi="Arial" w:cs="Arial"/>
          <w:sz w:val="24"/>
          <w:szCs w:val="24"/>
        </w:rPr>
        <w:t>Animais resgatados das ruas, que possuem um responsável, somente será atendido caso o responsável se enquadre nos termos do inciso III do art. 3° deste Decreto</w:t>
      </w:r>
      <w:r>
        <w:rPr>
          <w:rFonts w:ascii="Arial" w:hAnsi="Arial" w:cs="Arial"/>
          <w:sz w:val="24"/>
          <w:szCs w:val="24"/>
        </w:rPr>
        <w:t xml:space="preserve">; </w:t>
      </w: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  <w:r w:rsidRPr="003659E1">
        <w:rPr>
          <w:rFonts w:ascii="Arial" w:hAnsi="Arial" w:cs="Arial"/>
          <w:sz w:val="24"/>
          <w:szCs w:val="24"/>
        </w:rPr>
        <w:t xml:space="preserve"> </w:t>
      </w:r>
    </w:p>
    <w:p w:rsidR="00D97504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</w:t>
      </w:r>
      <w:r w:rsidRPr="003659E1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caso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entidades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proteção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animal,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contidas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inciso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 xml:space="preserve">art.3º deste Decreto, seus membros e funcionários, previamente cadastrados, estão autorizados a levar os animais abrigados para atendimento, </w:t>
      </w:r>
    </w:p>
    <w:p w:rsidR="00D97504" w:rsidRDefault="00D97504" w:rsidP="002F4A4A">
      <w:pPr>
        <w:pStyle w:val="Corpodetexto"/>
        <w:ind w:right="-427"/>
        <w:jc w:val="both"/>
        <w:rPr>
          <w:rFonts w:ascii="Arial" w:hAnsi="Arial" w:cs="Arial"/>
          <w:sz w:val="24"/>
          <w:szCs w:val="24"/>
        </w:rPr>
      </w:pPr>
    </w:p>
    <w:p w:rsidR="00D97504" w:rsidRDefault="00D97504" w:rsidP="002F4A4A">
      <w:pPr>
        <w:pStyle w:val="Corpodetexto"/>
        <w:ind w:right="-427"/>
        <w:jc w:val="both"/>
        <w:rPr>
          <w:rFonts w:ascii="Arial" w:hAnsi="Arial" w:cs="Arial"/>
          <w:sz w:val="24"/>
          <w:szCs w:val="24"/>
        </w:rPr>
      </w:pPr>
      <w:r w:rsidRPr="003659E1">
        <w:rPr>
          <w:rFonts w:ascii="Arial" w:hAnsi="Arial" w:cs="Arial"/>
          <w:sz w:val="24"/>
          <w:szCs w:val="24"/>
        </w:rPr>
        <w:t>na impossibilidade dos membros da diret</w:t>
      </w:r>
      <w:r>
        <w:rPr>
          <w:rFonts w:ascii="Arial" w:hAnsi="Arial" w:cs="Arial"/>
          <w:sz w:val="24"/>
          <w:szCs w:val="24"/>
        </w:rPr>
        <w:t xml:space="preserve">oria assim proceder; </w:t>
      </w: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 - </w:t>
      </w:r>
      <w:r w:rsidRPr="003659E1">
        <w:rPr>
          <w:rFonts w:ascii="Arial" w:hAnsi="Arial" w:cs="Arial"/>
          <w:sz w:val="24"/>
          <w:szCs w:val="24"/>
        </w:rPr>
        <w:t>Caberá a Secretaria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3659E1">
        <w:rPr>
          <w:rFonts w:ascii="Arial" w:hAnsi="Arial" w:cs="Arial"/>
          <w:sz w:val="24"/>
          <w:szCs w:val="24"/>
        </w:rPr>
        <w:t xml:space="preserve"> de Agropecuária, Obras e Meio Ambiente, através do corpo técnico, no intuito de maximizar a oferta de serviços, a definição dos horários e da quantidade de atendimentos diários, assim como a definição do limite máximo de animais atendidos por pessoa/dia.</w:t>
      </w: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  <w:r w:rsidRPr="003659E1">
        <w:rPr>
          <w:rFonts w:ascii="Arial" w:hAnsi="Arial" w:cs="Arial"/>
          <w:b/>
          <w:bCs/>
          <w:sz w:val="24"/>
          <w:szCs w:val="24"/>
        </w:rPr>
        <w:t>Art. 7°</w:t>
      </w:r>
      <w:r w:rsidRPr="003659E1">
        <w:rPr>
          <w:rFonts w:ascii="Arial" w:hAnsi="Arial" w:cs="Arial"/>
          <w:sz w:val="24"/>
          <w:szCs w:val="24"/>
        </w:rPr>
        <w:t xml:space="preserve"> É vedada a qualquer inscrito das categorias previstas nos incisos do art. 3º deste Decreto, a utilização de seu cadastro para favorecimento de terceiros, hipótese na qual a Secretaria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3659E1">
        <w:rPr>
          <w:rFonts w:ascii="Arial" w:hAnsi="Arial" w:cs="Arial"/>
          <w:sz w:val="24"/>
          <w:szCs w:val="24"/>
        </w:rPr>
        <w:t xml:space="preserve"> de Agropecuária, Obras e Meio Ambiente, poderá realizar seu cancelamento.</w:t>
      </w: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  <w:r w:rsidRPr="003659E1">
        <w:rPr>
          <w:rFonts w:ascii="Arial" w:hAnsi="Arial" w:cs="Arial"/>
          <w:b/>
          <w:bCs/>
          <w:sz w:val="24"/>
          <w:szCs w:val="24"/>
        </w:rPr>
        <w:t>Art. 8°</w:t>
      </w:r>
      <w:r w:rsidRPr="003659E1">
        <w:rPr>
          <w:rFonts w:ascii="Arial" w:hAnsi="Arial" w:cs="Arial"/>
          <w:sz w:val="24"/>
          <w:szCs w:val="24"/>
        </w:rPr>
        <w:t xml:space="preserve"> Um dos responsáveis pelo animal, devidamente cadastrado, conforme art. 3º deste Decreto, deverá estar presente durante todo o atendimento, não sendo permitido que terceiro leve o animal, sob pena de ser-lhe negado o atendimento.</w:t>
      </w: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  <w:r w:rsidRPr="003659E1">
        <w:rPr>
          <w:rFonts w:ascii="Arial" w:hAnsi="Arial" w:cs="Arial"/>
          <w:b/>
          <w:bCs/>
          <w:sz w:val="24"/>
          <w:szCs w:val="24"/>
        </w:rPr>
        <w:t>Art. 9°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Caso haja suspeita de irregularidade cadastral, no que disser respeito aos programas sociais, a Secretaria de Agropecuária, Obras e Meio Ambiente,   encaminhará os dados do munícipe à Secretaria de  Desenvolvimento Social  para averiguação.</w:t>
      </w: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  <w:r w:rsidRPr="003659E1">
        <w:rPr>
          <w:rFonts w:ascii="Arial" w:hAnsi="Arial" w:cs="Arial"/>
          <w:b/>
          <w:bCs/>
          <w:sz w:val="24"/>
          <w:szCs w:val="24"/>
        </w:rPr>
        <w:t>Art 10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2F4A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59E1">
        <w:rPr>
          <w:rFonts w:ascii="Arial" w:hAnsi="Arial" w:cs="Arial"/>
          <w:sz w:val="24"/>
          <w:szCs w:val="24"/>
        </w:rPr>
        <w:t>Todos os animais atendidos serão obrigatoriamente submetidos à identificação, por meio da microchipagem, no momento em que a Secretaria de Agropecuária, Obras e Meio Ambiente  julgar oportuno.</w:t>
      </w: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  <w:r w:rsidRPr="003659E1">
        <w:rPr>
          <w:rFonts w:ascii="Arial" w:hAnsi="Arial" w:cs="Arial"/>
          <w:b/>
          <w:bCs/>
          <w:sz w:val="24"/>
          <w:szCs w:val="24"/>
        </w:rPr>
        <w:t>Art 11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3659E1">
        <w:rPr>
          <w:rFonts w:ascii="Arial" w:hAnsi="Arial" w:cs="Arial"/>
          <w:sz w:val="24"/>
          <w:szCs w:val="24"/>
        </w:rPr>
        <w:t xml:space="preserve"> Após a adequada recuperação do animal que passou por atendimento clínico, a Secretaria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3659E1">
        <w:rPr>
          <w:rFonts w:ascii="Arial" w:hAnsi="Arial" w:cs="Arial"/>
          <w:sz w:val="24"/>
          <w:szCs w:val="24"/>
        </w:rPr>
        <w:t xml:space="preserve"> de Agropecuária, Obras e Meio Ambiente,  efetuará o agendamento para castração, das femeas das espécies canina e felina, em conformidade com a disponibilidade do serviço.</w:t>
      </w: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  <w:r w:rsidRPr="003659E1">
        <w:rPr>
          <w:rFonts w:ascii="Arial" w:hAnsi="Arial" w:cs="Arial"/>
          <w:b/>
          <w:bCs/>
          <w:sz w:val="24"/>
          <w:szCs w:val="24"/>
        </w:rPr>
        <w:t>Par</w:t>
      </w:r>
      <w:r>
        <w:rPr>
          <w:rFonts w:ascii="Arial" w:hAnsi="Arial" w:cs="Arial"/>
          <w:b/>
          <w:bCs/>
          <w:sz w:val="24"/>
          <w:szCs w:val="24"/>
        </w:rPr>
        <w:t>á</w:t>
      </w:r>
      <w:r w:rsidRPr="003659E1">
        <w:rPr>
          <w:rFonts w:ascii="Arial" w:hAnsi="Arial" w:cs="Arial"/>
          <w:b/>
          <w:bCs/>
          <w:sz w:val="24"/>
          <w:szCs w:val="24"/>
        </w:rPr>
        <w:t xml:space="preserve">grafo </w:t>
      </w:r>
      <w:r>
        <w:rPr>
          <w:rFonts w:ascii="Arial" w:hAnsi="Arial" w:cs="Arial"/>
          <w:b/>
          <w:bCs/>
          <w:sz w:val="24"/>
          <w:szCs w:val="24"/>
        </w:rPr>
        <w:t>ú</w:t>
      </w:r>
      <w:r w:rsidRPr="003659E1">
        <w:rPr>
          <w:rFonts w:ascii="Arial" w:hAnsi="Arial" w:cs="Arial"/>
          <w:b/>
          <w:bCs/>
          <w:sz w:val="24"/>
          <w:szCs w:val="24"/>
        </w:rPr>
        <w:t>nico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3659E1">
        <w:rPr>
          <w:rFonts w:ascii="Arial" w:hAnsi="Arial" w:cs="Arial"/>
          <w:sz w:val="24"/>
          <w:szCs w:val="24"/>
        </w:rPr>
        <w:t xml:space="preserve"> Os animais cadastrados no atendimento clínico, no Consultório Pet, da  Secretaria </w:t>
      </w:r>
      <w:r>
        <w:rPr>
          <w:rFonts w:ascii="Arial" w:hAnsi="Arial" w:cs="Arial"/>
          <w:sz w:val="24"/>
          <w:szCs w:val="24"/>
        </w:rPr>
        <w:t xml:space="preserve">Municipal </w:t>
      </w:r>
      <w:r w:rsidRPr="003659E1">
        <w:rPr>
          <w:rFonts w:ascii="Arial" w:hAnsi="Arial" w:cs="Arial"/>
          <w:sz w:val="24"/>
          <w:szCs w:val="24"/>
        </w:rPr>
        <w:t>de Agropecuária, Obras e Meio Ambiente,  terão prioridade no agendamento das cirurgias de castração, conforme cronograma da Secretaria. A realização da castração é obrigatória, de fêmeas das espécies canina e felina, para manutenção do cadastro, que pode ser suspenso caso o responsável pelo animal não autorize sua realização, sendo reativado apenas após a cirurgia.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</w:p>
    <w:p w:rsidR="00D97504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  <w:r w:rsidRPr="003659E1">
        <w:rPr>
          <w:rFonts w:ascii="Arial" w:hAnsi="Arial" w:cs="Arial"/>
          <w:b/>
          <w:bCs/>
          <w:sz w:val="24"/>
          <w:szCs w:val="24"/>
          <w:lang w:val="pt-BR"/>
        </w:rPr>
        <w:t>Art</w:t>
      </w:r>
      <w:r>
        <w:rPr>
          <w:rFonts w:ascii="Arial" w:hAnsi="Arial" w:cs="Arial"/>
          <w:b/>
          <w:bCs/>
          <w:sz w:val="24"/>
          <w:szCs w:val="24"/>
          <w:lang w:val="pt-BR"/>
        </w:rPr>
        <w:t>.</w:t>
      </w:r>
      <w:r w:rsidRPr="003659E1">
        <w:rPr>
          <w:rFonts w:ascii="Arial" w:hAnsi="Arial" w:cs="Arial"/>
          <w:b/>
          <w:bCs/>
          <w:sz w:val="24"/>
          <w:szCs w:val="24"/>
          <w:lang w:val="pt-BR"/>
        </w:rPr>
        <w:t xml:space="preserve"> 12</w:t>
      </w:r>
      <w:r>
        <w:rPr>
          <w:rFonts w:ascii="Arial" w:hAnsi="Arial" w:cs="Arial"/>
          <w:b/>
          <w:bCs/>
          <w:sz w:val="24"/>
          <w:szCs w:val="24"/>
          <w:lang w:val="pt-BR"/>
        </w:rPr>
        <w:t>.</w:t>
      </w:r>
      <w:r w:rsidRPr="003659E1">
        <w:rPr>
          <w:rFonts w:ascii="Arial" w:hAnsi="Arial" w:cs="Arial"/>
          <w:sz w:val="24"/>
          <w:szCs w:val="24"/>
          <w:lang w:val="pt-BR"/>
        </w:rPr>
        <w:t xml:space="preserve"> A Secretaria </w:t>
      </w:r>
      <w:r>
        <w:rPr>
          <w:rFonts w:ascii="Arial" w:hAnsi="Arial" w:cs="Arial"/>
          <w:sz w:val="24"/>
          <w:szCs w:val="24"/>
          <w:lang w:val="pt-BR"/>
        </w:rPr>
        <w:t xml:space="preserve">Municipal </w:t>
      </w:r>
      <w:r w:rsidRPr="003659E1">
        <w:rPr>
          <w:rFonts w:ascii="Arial" w:hAnsi="Arial" w:cs="Arial"/>
          <w:sz w:val="24"/>
          <w:szCs w:val="24"/>
          <w:lang w:val="pt-BR"/>
        </w:rPr>
        <w:t xml:space="preserve">de Agropecuária, Obras e Meio Ambiente, poderá realizar visitas, sempre que julgar necessário, nas dependências onde ficam alojados os animais dos interessados descritos nos </w:t>
      </w:r>
      <w:r w:rsidRPr="003659E1">
        <w:rPr>
          <w:rFonts w:ascii="Arial" w:hAnsi="Arial" w:cs="Arial"/>
          <w:sz w:val="24"/>
          <w:szCs w:val="24"/>
        </w:rPr>
        <w:t>incisos do art. 3º deste Decreto, visando o acompanhamento dos cuidados ministrados, as condições gerais do local, o manejo e a destinação dada aos animais, assim como a veracidade das informações prestadas, inibindo que animais de pessoas sem cadastro sejam atendidos.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  <w:r w:rsidRPr="003659E1">
        <w:rPr>
          <w:rFonts w:ascii="Arial" w:hAnsi="Arial" w:cs="Arial"/>
          <w:b/>
          <w:bCs/>
          <w:sz w:val="24"/>
          <w:szCs w:val="24"/>
        </w:rPr>
        <w:t>Art 13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3659E1">
        <w:rPr>
          <w:rFonts w:ascii="Arial" w:hAnsi="Arial" w:cs="Arial"/>
          <w:sz w:val="24"/>
          <w:szCs w:val="24"/>
        </w:rPr>
        <w:t xml:space="preserve"> O não cumprimento do estabelecido neste Decreto acarretará, a qualquer momento, o cancelamento do cadastro do interessado.</w:t>
      </w: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</w:rPr>
      </w:pPr>
    </w:p>
    <w:p w:rsidR="00D97504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  <w:lang w:val="pt-BR"/>
        </w:rPr>
      </w:pPr>
      <w:r w:rsidRPr="003659E1">
        <w:rPr>
          <w:rFonts w:ascii="Arial" w:hAnsi="Arial" w:cs="Arial"/>
          <w:b/>
          <w:bCs/>
          <w:sz w:val="24"/>
          <w:szCs w:val="24"/>
        </w:rPr>
        <w:t>Art 14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3659E1">
        <w:rPr>
          <w:rFonts w:ascii="Arial" w:hAnsi="Arial" w:cs="Arial"/>
          <w:sz w:val="24"/>
          <w:szCs w:val="24"/>
          <w:lang w:val="pt-BR"/>
        </w:rPr>
        <w:t xml:space="preserve">Este Decreto Municipal  entra em vigor na data de sua publicação. 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D97504" w:rsidRPr="003659E1" w:rsidRDefault="00D97504" w:rsidP="002F4A4A">
      <w:pPr>
        <w:pStyle w:val="Corpodetexto"/>
        <w:ind w:right="-427" w:firstLine="1418"/>
        <w:jc w:val="both"/>
        <w:rPr>
          <w:rFonts w:ascii="Arial" w:hAnsi="Arial" w:cs="Arial"/>
          <w:sz w:val="24"/>
          <w:szCs w:val="24"/>
          <w:lang w:val="pt-BR"/>
        </w:rPr>
      </w:pPr>
    </w:p>
    <w:p w:rsidR="00D97504" w:rsidRPr="003659E1" w:rsidRDefault="00D97504" w:rsidP="002F4A4A">
      <w:pPr>
        <w:tabs>
          <w:tab w:val="left" w:pos="1418"/>
        </w:tabs>
        <w:spacing w:line="240" w:lineRule="auto"/>
        <w:ind w:right="-427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659E1">
        <w:rPr>
          <w:rFonts w:ascii="Arial" w:hAnsi="Arial" w:cs="Arial"/>
          <w:sz w:val="24"/>
          <w:szCs w:val="24"/>
        </w:rPr>
        <w:t xml:space="preserve">Paço Municipal “Doutor João Pereira dos Santos Filho”, 11 de dezembro de 2024.    </w:t>
      </w:r>
    </w:p>
    <w:p w:rsidR="00D97504" w:rsidRPr="003659E1" w:rsidRDefault="00D97504" w:rsidP="002F4A4A">
      <w:pPr>
        <w:spacing w:line="24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D97504" w:rsidRPr="003659E1" w:rsidRDefault="00D97504" w:rsidP="002F4A4A">
      <w:pPr>
        <w:spacing w:line="240" w:lineRule="auto"/>
        <w:ind w:right="-427"/>
        <w:jc w:val="both"/>
        <w:rPr>
          <w:rFonts w:ascii="Arial" w:hAnsi="Arial" w:cs="Arial"/>
          <w:b/>
          <w:sz w:val="24"/>
          <w:szCs w:val="24"/>
        </w:rPr>
      </w:pPr>
    </w:p>
    <w:p w:rsidR="00D97504" w:rsidRPr="003659E1" w:rsidRDefault="00D97504" w:rsidP="002F4A4A">
      <w:pPr>
        <w:pStyle w:val="Ttulo8"/>
        <w:ind w:left="1416" w:right="-427" w:firstLine="708"/>
        <w:jc w:val="both"/>
        <w:rPr>
          <w:rFonts w:ascii="Arial" w:hAnsi="Arial" w:cs="Arial"/>
          <w:szCs w:val="24"/>
        </w:rPr>
      </w:pPr>
      <w:r w:rsidRPr="003659E1">
        <w:rPr>
          <w:rFonts w:ascii="Arial" w:hAnsi="Arial" w:cs="Arial"/>
          <w:szCs w:val="24"/>
        </w:rPr>
        <w:t xml:space="preserve">         </w:t>
      </w:r>
      <w:r w:rsidRPr="003659E1">
        <w:rPr>
          <w:rFonts w:ascii="Arial" w:hAnsi="Arial" w:cs="Arial"/>
          <w:szCs w:val="24"/>
        </w:rPr>
        <w:tab/>
      </w:r>
      <w:r w:rsidRPr="003659E1">
        <w:rPr>
          <w:rFonts w:ascii="Arial" w:hAnsi="Arial" w:cs="Arial"/>
          <w:szCs w:val="24"/>
        </w:rPr>
        <w:tab/>
        <w:t xml:space="preserve">DR. JULIO FERNANDO GALVÃO DIAS </w:t>
      </w:r>
    </w:p>
    <w:p w:rsidR="00D97504" w:rsidRPr="003659E1" w:rsidRDefault="00D97504" w:rsidP="002F4A4A">
      <w:pPr>
        <w:spacing w:line="240" w:lineRule="auto"/>
        <w:ind w:right="-427"/>
        <w:jc w:val="both"/>
        <w:rPr>
          <w:rFonts w:ascii="Arial" w:hAnsi="Arial" w:cs="Arial"/>
          <w:b/>
          <w:sz w:val="24"/>
          <w:szCs w:val="24"/>
        </w:rPr>
      </w:pPr>
      <w:r w:rsidRPr="003659E1"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3659E1">
        <w:rPr>
          <w:rFonts w:ascii="Arial" w:hAnsi="Arial" w:cs="Arial"/>
          <w:b/>
          <w:sz w:val="24"/>
          <w:szCs w:val="24"/>
        </w:rPr>
        <w:tab/>
        <w:t xml:space="preserve">                                     Prefeito Municipal </w:t>
      </w:r>
    </w:p>
    <w:p w:rsidR="00D97504" w:rsidRDefault="00D97504" w:rsidP="002F4A4A">
      <w:pPr>
        <w:spacing w:line="240" w:lineRule="auto"/>
        <w:ind w:left="708" w:right="-427" w:firstLine="708"/>
        <w:jc w:val="both"/>
        <w:rPr>
          <w:rFonts w:ascii="Arial" w:hAnsi="Arial" w:cs="Arial"/>
          <w:sz w:val="24"/>
          <w:szCs w:val="24"/>
        </w:rPr>
      </w:pPr>
    </w:p>
    <w:p w:rsidR="00D97504" w:rsidRDefault="00D97504" w:rsidP="002F4A4A">
      <w:pPr>
        <w:spacing w:line="240" w:lineRule="auto"/>
        <w:ind w:left="708" w:right="-427" w:firstLine="708"/>
        <w:jc w:val="both"/>
        <w:rPr>
          <w:rFonts w:ascii="Arial" w:hAnsi="Arial" w:cs="Arial"/>
          <w:sz w:val="24"/>
          <w:szCs w:val="24"/>
        </w:rPr>
      </w:pPr>
    </w:p>
    <w:p w:rsidR="00D97504" w:rsidRDefault="00D97504" w:rsidP="002F4A4A">
      <w:pPr>
        <w:spacing w:line="240" w:lineRule="auto"/>
        <w:ind w:left="708" w:right="-427" w:firstLine="708"/>
        <w:jc w:val="both"/>
        <w:rPr>
          <w:rFonts w:ascii="Arial" w:hAnsi="Arial" w:cs="Arial"/>
          <w:sz w:val="24"/>
          <w:szCs w:val="24"/>
        </w:rPr>
      </w:pPr>
    </w:p>
    <w:p w:rsidR="00D97504" w:rsidRDefault="00D97504" w:rsidP="002F4A4A">
      <w:pPr>
        <w:spacing w:line="240" w:lineRule="auto"/>
        <w:ind w:left="708" w:right="-427" w:firstLine="708"/>
        <w:jc w:val="both"/>
        <w:rPr>
          <w:rFonts w:ascii="Arial" w:hAnsi="Arial" w:cs="Arial"/>
          <w:sz w:val="24"/>
          <w:szCs w:val="24"/>
        </w:rPr>
      </w:pPr>
    </w:p>
    <w:p w:rsidR="00D97504" w:rsidRPr="003659E1" w:rsidRDefault="00D97504" w:rsidP="002F4A4A">
      <w:pPr>
        <w:spacing w:line="240" w:lineRule="auto"/>
        <w:ind w:left="708" w:right="-427" w:firstLine="708"/>
        <w:jc w:val="both"/>
        <w:rPr>
          <w:rFonts w:ascii="Arial" w:hAnsi="Arial" w:cs="Arial"/>
          <w:sz w:val="24"/>
          <w:szCs w:val="24"/>
        </w:rPr>
      </w:pPr>
    </w:p>
    <w:p w:rsidR="00D97504" w:rsidRPr="003659E1" w:rsidRDefault="00D97504" w:rsidP="002F4A4A">
      <w:pPr>
        <w:spacing w:line="240" w:lineRule="auto"/>
        <w:ind w:left="708" w:right="-427" w:firstLine="708"/>
        <w:jc w:val="both"/>
        <w:rPr>
          <w:rFonts w:ascii="Arial" w:hAnsi="Arial" w:cs="Arial"/>
          <w:sz w:val="24"/>
          <w:szCs w:val="24"/>
        </w:rPr>
      </w:pPr>
      <w:r w:rsidRPr="003659E1">
        <w:rPr>
          <w:rFonts w:ascii="Arial" w:hAnsi="Arial" w:cs="Arial"/>
          <w:sz w:val="24"/>
          <w:szCs w:val="24"/>
        </w:rPr>
        <w:t xml:space="preserve">Publicado e afixado na SPG, registrado na data supra. </w:t>
      </w:r>
    </w:p>
    <w:p w:rsidR="00D97504" w:rsidRPr="003659E1" w:rsidRDefault="00D97504" w:rsidP="002F4A4A">
      <w:pPr>
        <w:pStyle w:val="Corpodetexto"/>
        <w:ind w:right="-427"/>
        <w:jc w:val="both"/>
        <w:rPr>
          <w:rFonts w:ascii="Arial" w:hAnsi="Arial" w:cs="Arial"/>
          <w:sz w:val="24"/>
          <w:szCs w:val="24"/>
          <w:lang w:val="pt-BR"/>
        </w:rPr>
      </w:pPr>
    </w:p>
    <w:p w:rsidR="00816BEA" w:rsidRDefault="00816BEA" w:rsidP="002F4A4A">
      <w:pPr>
        <w:ind w:right="-427"/>
      </w:pPr>
    </w:p>
    <w:p w:rsidR="00E157F0" w:rsidRDefault="00E157F0" w:rsidP="002F4A4A">
      <w:pPr>
        <w:ind w:right="-427"/>
      </w:pPr>
    </w:p>
    <w:p w:rsidR="00E157F0" w:rsidRDefault="00F23AD2" w:rsidP="002F4A4A">
      <w:pPr>
        <w:tabs>
          <w:tab w:val="left" w:pos="6630"/>
        </w:tabs>
        <w:ind w:right="-427"/>
      </w:pPr>
      <w:r>
        <w:tab/>
      </w:r>
    </w:p>
    <w:p w:rsidR="00E157F0" w:rsidRDefault="00E157F0" w:rsidP="002F4A4A">
      <w:pPr>
        <w:ind w:right="-427"/>
      </w:pPr>
    </w:p>
    <w:p w:rsidR="00E157F0" w:rsidRDefault="00E157F0" w:rsidP="002F4A4A">
      <w:pPr>
        <w:ind w:right="-427"/>
      </w:pPr>
    </w:p>
    <w:p w:rsidR="00E157F0" w:rsidRDefault="00E157F0" w:rsidP="002F4A4A">
      <w:pPr>
        <w:ind w:right="-427"/>
      </w:pPr>
    </w:p>
    <w:p w:rsidR="00E157F0" w:rsidRDefault="00E157F0" w:rsidP="002F4A4A">
      <w:pPr>
        <w:ind w:right="-427"/>
      </w:pPr>
    </w:p>
    <w:p w:rsidR="00E157F0" w:rsidRDefault="00E157F0" w:rsidP="002F4A4A">
      <w:pPr>
        <w:ind w:right="-427"/>
      </w:pPr>
    </w:p>
    <w:p w:rsidR="00E157F0" w:rsidRDefault="00E157F0" w:rsidP="002F4A4A">
      <w:pPr>
        <w:ind w:right="-427"/>
      </w:pPr>
    </w:p>
    <w:p w:rsidR="00E157F0" w:rsidRDefault="00E157F0" w:rsidP="002F4A4A">
      <w:pPr>
        <w:ind w:right="-427"/>
      </w:pPr>
    </w:p>
    <w:p w:rsidR="00E157F0" w:rsidRDefault="00E157F0" w:rsidP="002F4A4A">
      <w:pPr>
        <w:ind w:right="-427"/>
      </w:pPr>
    </w:p>
    <w:sectPr w:rsidR="00E157F0" w:rsidSect="00E157F0">
      <w:headerReference w:type="default" r:id="rId7"/>
      <w:footerReference w:type="default" r:id="rId8"/>
      <w:pgSz w:w="11906" w:h="16838"/>
      <w:pgMar w:top="2093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637" w:rsidRDefault="00E11637" w:rsidP="00E157F0">
      <w:pPr>
        <w:spacing w:after="0" w:line="240" w:lineRule="auto"/>
      </w:pPr>
      <w:r>
        <w:separator/>
      </w:r>
    </w:p>
  </w:endnote>
  <w:endnote w:type="continuationSeparator" w:id="1">
    <w:p w:rsidR="00E11637" w:rsidRDefault="00E11637" w:rsidP="00E1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#20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#20New,Bold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#20New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39392"/>
      <w:docPartObj>
        <w:docPartGallery w:val="Page Numbers (Bottom of Page)"/>
        <w:docPartUnique/>
      </w:docPartObj>
    </w:sdtPr>
    <w:sdtContent>
      <w:p w:rsidR="002F4A4A" w:rsidRDefault="002F4A4A">
        <w:pPr>
          <w:pStyle w:val="Rodap"/>
          <w:jc w:val="center"/>
        </w:pPr>
        <w:r>
          <w:t>[</w:t>
        </w:r>
        <w:fldSimple w:instr=" PAGE   \* MERGEFORMAT ">
          <w:r w:rsidR="00912DA3">
            <w:rPr>
              <w:noProof/>
            </w:rPr>
            <w:t>4</w:t>
          </w:r>
        </w:fldSimple>
        <w:r>
          <w:t>]</w:t>
        </w:r>
      </w:p>
    </w:sdtContent>
  </w:sdt>
  <w:p w:rsidR="002F4A4A" w:rsidRDefault="002F4A4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637" w:rsidRDefault="00E11637" w:rsidP="00E157F0">
      <w:pPr>
        <w:spacing w:after="0" w:line="240" w:lineRule="auto"/>
      </w:pPr>
      <w:r>
        <w:separator/>
      </w:r>
    </w:p>
  </w:footnote>
  <w:footnote w:type="continuationSeparator" w:id="1">
    <w:p w:rsidR="00E11637" w:rsidRDefault="00E11637" w:rsidP="00E1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7F0" w:rsidRPr="002F4A4A" w:rsidRDefault="00E157F0" w:rsidP="00F23AD2">
    <w:pPr>
      <w:autoSpaceDE w:val="0"/>
      <w:autoSpaceDN w:val="0"/>
      <w:adjustRightInd w:val="0"/>
      <w:spacing w:after="0" w:line="240" w:lineRule="auto"/>
      <w:ind w:right="-710"/>
      <w:rPr>
        <w:rFonts w:ascii="Arial Black" w:hAnsi="Arial Black" w:cs="Arial#20Black"/>
        <w:sz w:val="44"/>
        <w:szCs w:val="44"/>
      </w:rPr>
    </w:pPr>
    <w:r w:rsidRPr="00E7382F">
      <w:rPr>
        <w:rFonts w:ascii="Arial Black" w:hAnsi="Arial Black"/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-1905</wp:posOffset>
          </wp:positionV>
          <wp:extent cx="866775" cy="707924"/>
          <wp:effectExtent l="0" t="0" r="0" b="0"/>
          <wp:wrapTight wrapText="bothSides">
            <wp:wrapPolygon edited="0">
              <wp:start x="0" y="0"/>
              <wp:lineTo x="0" y="20941"/>
              <wp:lineTo x="20888" y="20941"/>
              <wp:lineTo x="20888" y="0"/>
              <wp:lineTo x="0" y="0"/>
            </wp:wrapPolygon>
          </wp:wrapTight>
          <wp:docPr id="1170118079" name="Imagem 117011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07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382F">
      <w:rPr>
        <w:rFonts w:ascii="Arial Black" w:hAnsi="Arial Black" w:cs="Arial#20Black"/>
        <w:sz w:val="42"/>
        <w:szCs w:val="42"/>
      </w:rPr>
      <w:t xml:space="preserve">     </w:t>
    </w:r>
    <w:r w:rsidR="00F23AD2">
      <w:rPr>
        <w:rFonts w:ascii="Arial Black" w:hAnsi="Arial Black" w:cs="Arial#20Black"/>
        <w:sz w:val="42"/>
        <w:szCs w:val="42"/>
      </w:rPr>
      <w:t xml:space="preserve">  </w:t>
    </w:r>
    <w:r w:rsidRPr="002F4A4A">
      <w:rPr>
        <w:rFonts w:ascii="Arial Black" w:hAnsi="Arial Black" w:cs="Arial#20Black"/>
        <w:sz w:val="44"/>
        <w:szCs w:val="44"/>
      </w:rPr>
      <w:t>MUNICÍPIO DE CAPÃO BONITO/SP</w:t>
    </w:r>
  </w:p>
  <w:p w:rsidR="00E157F0" w:rsidRDefault="00E157F0" w:rsidP="00E157F0">
    <w:pPr>
      <w:autoSpaceDE w:val="0"/>
      <w:autoSpaceDN w:val="0"/>
      <w:adjustRightInd w:val="0"/>
      <w:spacing w:after="0" w:line="240" w:lineRule="auto"/>
      <w:jc w:val="center"/>
      <w:rPr>
        <w:rFonts w:ascii="Courier#20New,Bold" w:hAnsi="Courier#20New,Bold" w:cs="Courier#20New,Bold"/>
        <w:b/>
        <w:bCs/>
        <w:sz w:val="14"/>
        <w:szCs w:val="14"/>
      </w:rPr>
    </w:pPr>
    <w:r>
      <w:rPr>
        <w:rFonts w:ascii="Courier#20New,Bold" w:hAnsi="Courier#20New,Bold" w:cs="Courier#20New,Bold"/>
        <w:b/>
        <w:bCs/>
        <w:sz w:val="14"/>
        <w:szCs w:val="14"/>
      </w:rPr>
      <w:t xml:space="preserve">   </w:t>
    </w:r>
    <w:r w:rsidR="00F23AD2">
      <w:rPr>
        <w:rFonts w:ascii="Courier#20New,Bold" w:hAnsi="Courier#20New,Bold" w:cs="Courier#20New,Bold"/>
        <w:b/>
        <w:bCs/>
        <w:sz w:val="14"/>
        <w:szCs w:val="14"/>
      </w:rPr>
      <w:t xml:space="preserve">      </w:t>
    </w:r>
    <w:r>
      <w:rPr>
        <w:rFonts w:ascii="Courier#20New,Bold" w:hAnsi="Courier#20New,Bold" w:cs="Courier#20New,Bold"/>
        <w:b/>
        <w:bCs/>
        <w:sz w:val="14"/>
        <w:szCs w:val="14"/>
      </w:rPr>
      <w:t>Rua Nove de Julho, nº 690, Centro - CEP 18300 - 900 - Fone (015) 3543.9900 - RAMAL 9924</w:t>
    </w:r>
  </w:p>
  <w:p w:rsidR="00E157F0" w:rsidRDefault="00E157F0" w:rsidP="00E157F0">
    <w:pPr>
      <w:pStyle w:val="Cabealho"/>
      <w:jc w:val="center"/>
      <w:rPr>
        <w:rFonts w:ascii="Courier#20New" w:hAnsi="Courier#20New" w:cs="Courier#20New"/>
        <w:sz w:val="15"/>
        <w:szCs w:val="15"/>
      </w:rPr>
    </w:pPr>
    <w:r>
      <w:rPr>
        <w:rFonts w:ascii="Courier#20New" w:hAnsi="Courier#20New" w:cs="Courier#20New"/>
        <w:sz w:val="15"/>
        <w:szCs w:val="15"/>
      </w:rPr>
      <w:t xml:space="preserve">E-mail: jurídico@capaobonito.sp.gov.br </w:t>
    </w:r>
  </w:p>
  <w:p w:rsidR="00E157F0" w:rsidRDefault="00F23AD2" w:rsidP="00E157F0">
    <w:pPr>
      <w:pStyle w:val="Cabealho"/>
      <w:jc w:val="center"/>
    </w:pPr>
    <w:r>
      <w:rPr>
        <w:rFonts w:ascii="Courier#20New,Bold" w:hAnsi="Courier#20New,Bold" w:cs="Courier#20New,Bold"/>
        <w:b/>
        <w:bCs/>
        <w:sz w:val="27"/>
        <w:szCs w:val="27"/>
      </w:rPr>
      <w:t xml:space="preserve">     </w:t>
    </w:r>
    <w:r w:rsidR="00E157F0">
      <w:rPr>
        <w:rFonts w:ascii="Courier#20New,Bold" w:hAnsi="Courier#20New,Bold" w:cs="Courier#20New,Bold"/>
        <w:b/>
        <w:bCs/>
        <w:sz w:val="27"/>
        <w:szCs w:val="27"/>
      </w:rPr>
      <w:t>SECRETARIA MUNICIPAL DOS NEGÓCIOS JURÍDICOS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157F0"/>
    <w:rsid w:val="002F4A4A"/>
    <w:rsid w:val="003D4695"/>
    <w:rsid w:val="005C1861"/>
    <w:rsid w:val="0060157E"/>
    <w:rsid w:val="006B0BD4"/>
    <w:rsid w:val="00816BEA"/>
    <w:rsid w:val="00912DA3"/>
    <w:rsid w:val="00A120AB"/>
    <w:rsid w:val="00BD02A9"/>
    <w:rsid w:val="00D8323B"/>
    <w:rsid w:val="00D97504"/>
    <w:rsid w:val="00E11637"/>
    <w:rsid w:val="00E157F0"/>
    <w:rsid w:val="00F23AD2"/>
    <w:rsid w:val="00F528DA"/>
    <w:rsid w:val="00F6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EA"/>
  </w:style>
  <w:style w:type="paragraph" w:styleId="Ttulo8">
    <w:name w:val="heading 8"/>
    <w:basedOn w:val="Normal"/>
    <w:next w:val="Normal"/>
    <w:link w:val="Ttulo8Char"/>
    <w:qFormat/>
    <w:rsid w:val="00D97504"/>
    <w:pPr>
      <w:keepNext/>
      <w:spacing w:after="0" w:line="240" w:lineRule="auto"/>
      <w:jc w:val="center"/>
      <w:outlineLvl w:val="7"/>
    </w:pPr>
    <w:rPr>
      <w:rFonts w:ascii="Courier New" w:eastAsia="Times New Roman" w:hAnsi="Courier New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57F0"/>
  </w:style>
  <w:style w:type="paragraph" w:styleId="Rodap">
    <w:name w:val="footer"/>
    <w:basedOn w:val="Normal"/>
    <w:link w:val="RodapChar"/>
    <w:uiPriority w:val="99"/>
    <w:unhideWhenUsed/>
    <w:rsid w:val="00E1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7F0"/>
  </w:style>
  <w:style w:type="paragraph" w:styleId="Textodebalo">
    <w:name w:val="Balloon Text"/>
    <w:basedOn w:val="Normal"/>
    <w:link w:val="TextodebaloChar"/>
    <w:uiPriority w:val="99"/>
    <w:semiHidden/>
    <w:unhideWhenUsed/>
    <w:rsid w:val="00E1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7F0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rsid w:val="00D97504"/>
    <w:rPr>
      <w:rFonts w:ascii="Courier New" w:eastAsia="Times New Roman" w:hAnsi="Courier New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975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97504"/>
    <w:rPr>
      <w:rFonts w:ascii="Times New Roman" w:eastAsia="Times New Roman" w:hAnsi="Times New Roman" w:cs="Times New Roman"/>
      <w:sz w:val="32"/>
      <w:szCs w:val="32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AC65F-6AC7-465D-99B5-93F62746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1074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2024-12-11T18:18:00Z</cp:lastPrinted>
  <dcterms:created xsi:type="dcterms:W3CDTF">2024-12-11T18:20:00Z</dcterms:created>
  <dcterms:modified xsi:type="dcterms:W3CDTF">2024-12-11T18:20:00Z</dcterms:modified>
</cp:coreProperties>
</file>