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74" w:rsidRPr="00D659E4" w:rsidRDefault="00D659E4" w:rsidP="00D659E4">
      <w:pPr>
        <w:pStyle w:val="SemEspaamento"/>
        <w:ind w:right="-285"/>
        <w:rPr>
          <w:rFonts w:cstheme="majorHAnsi"/>
          <w:b/>
          <w:bCs/>
        </w:rPr>
      </w:pPr>
      <w:r>
        <w:rPr>
          <w:rFonts w:cstheme="majorHAnsi"/>
          <w:b/>
          <w:bCs/>
        </w:rPr>
        <w:t xml:space="preserve">LEI MUNICIPAL Nº 5.527, DE 11 DE DEZEMBRO DE 2024. </w:t>
      </w:r>
    </w:p>
    <w:p w:rsidR="00773702" w:rsidRPr="00773702" w:rsidRDefault="00773702" w:rsidP="00D659E4">
      <w:pPr>
        <w:pStyle w:val="SemEspaamento"/>
        <w:ind w:right="-285" w:firstLine="0"/>
        <w:jc w:val="both"/>
        <w:rPr>
          <w:rFonts w:cstheme="majorHAnsi"/>
        </w:rPr>
      </w:pPr>
    </w:p>
    <w:p w:rsidR="00B06174" w:rsidRPr="00773702" w:rsidRDefault="005A4FF6" w:rsidP="00773702">
      <w:pPr>
        <w:pStyle w:val="SemEspaamento"/>
        <w:ind w:left="3119" w:right="-285" w:firstLine="0"/>
        <w:jc w:val="both"/>
        <w:rPr>
          <w:rFonts w:cstheme="majorHAnsi"/>
          <w:b/>
        </w:rPr>
      </w:pPr>
      <w:r w:rsidRPr="00773702">
        <w:rPr>
          <w:rFonts w:cstheme="majorHAnsi"/>
          <w:b/>
        </w:rPr>
        <w:t xml:space="preserve">(Projeto de Lei </w:t>
      </w:r>
      <w:r w:rsidR="008E62E2" w:rsidRPr="00773702">
        <w:rPr>
          <w:rFonts w:cstheme="majorHAnsi"/>
          <w:b/>
        </w:rPr>
        <w:t>n</w:t>
      </w:r>
      <w:r w:rsidRPr="00773702">
        <w:rPr>
          <w:rFonts w:cstheme="majorHAnsi"/>
          <w:b/>
        </w:rPr>
        <w:t xml:space="preserve">º </w:t>
      </w:r>
      <w:r w:rsidR="008E62E2" w:rsidRPr="00773702">
        <w:rPr>
          <w:rFonts w:cstheme="majorHAnsi"/>
          <w:b/>
        </w:rPr>
        <w:t>0</w:t>
      </w:r>
      <w:r w:rsidR="00B61164" w:rsidRPr="00773702">
        <w:rPr>
          <w:rFonts w:cstheme="majorHAnsi"/>
          <w:b/>
        </w:rPr>
        <w:t>3</w:t>
      </w:r>
      <w:r w:rsidR="00387ED3" w:rsidRPr="00773702">
        <w:rPr>
          <w:rFonts w:cstheme="majorHAnsi"/>
          <w:b/>
        </w:rPr>
        <w:t>3</w:t>
      </w:r>
      <w:r w:rsidR="008E62E2" w:rsidRPr="00773702">
        <w:rPr>
          <w:rFonts w:cstheme="majorHAnsi"/>
          <w:b/>
        </w:rPr>
        <w:t>/202</w:t>
      </w:r>
      <w:r w:rsidR="00387ED3" w:rsidRPr="00773702">
        <w:rPr>
          <w:rFonts w:cstheme="majorHAnsi"/>
          <w:b/>
        </w:rPr>
        <w:t>4</w:t>
      </w:r>
      <w:r w:rsidRPr="00773702">
        <w:rPr>
          <w:rFonts w:cstheme="majorHAnsi"/>
          <w:b/>
        </w:rPr>
        <w:t xml:space="preserve">) </w:t>
      </w:r>
      <w:r w:rsidR="008E62E2" w:rsidRPr="00773702">
        <w:rPr>
          <w:rFonts w:cstheme="majorHAnsi"/>
          <w:b/>
        </w:rPr>
        <w:t>–</w:t>
      </w:r>
      <w:r w:rsidRPr="00773702">
        <w:rPr>
          <w:rFonts w:cstheme="majorHAnsi"/>
          <w:b/>
        </w:rPr>
        <w:t xml:space="preserve"> d</w:t>
      </w:r>
      <w:r w:rsidR="008E62E2" w:rsidRPr="00773702">
        <w:rPr>
          <w:rFonts w:cstheme="majorHAnsi"/>
          <w:b/>
        </w:rPr>
        <w:t>a Vereadora Lucinéia da Aparecida Cruz.</w:t>
      </w:r>
    </w:p>
    <w:p w:rsidR="008E62E2" w:rsidRPr="00773702" w:rsidRDefault="008E62E2" w:rsidP="00773702">
      <w:pPr>
        <w:pStyle w:val="SemEspaamento"/>
        <w:ind w:right="-285" w:firstLine="0"/>
        <w:jc w:val="both"/>
        <w:rPr>
          <w:rFonts w:cstheme="majorHAnsi"/>
          <w:b/>
        </w:rPr>
      </w:pPr>
    </w:p>
    <w:p w:rsidR="00857723" w:rsidRPr="00773702" w:rsidRDefault="00857723" w:rsidP="00773702">
      <w:pPr>
        <w:spacing w:after="0" w:line="240" w:lineRule="auto"/>
        <w:ind w:left="4536" w:right="-285" w:firstLine="0"/>
        <w:jc w:val="both"/>
        <w:rPr>
          <w:rFonts w:eastAsia="Calibri" w:cstheme="majorHAnsi"/>
          <w:b/>
          <w:lang w:eastAsia="en-US"/>
        </w:rPr>
      </w:pPr>
      <w:r w:rsidRPr="00773702">
        <w:rPr>
          <w:rFonts w:eastAsia="Calibri" w:cstheme="majorHAnsi"/>
          <w:b/>
          <w:lang w:eastAsia="en-US"/>
        </w:rPr>
        <w:t xml:space="preserve">Dispõe sobre </w:t>
      </w:r>
      <w:r w:rsidR="00B61164" w:rsidRPr="00773702">
        <w:rPr>
          <w:rFonts w:eastAsia="Calibri" w:cstheme="majorHAnsi"/>
          <w:b/>
          <w:lang w:eastAsia="en-US"/>
        </w:rPr>
        <w:t>autorização para o Poder Executivo Municipal criar o Pead Aprendiz – Programa Emergencial de Auxílio Desemprego Aprendiz, que especifica.</w:t>
      </w:r>
    </w:p>
    <w:p w:rsidR="00B61164" w:rsidRPr="00773702" w:rsidRDefault="00B61164" w:rsidP="00773702">
      <w:pPr>
        <w:spacing w:after="0" w:line="240" w:lineRule="auto"/>
        <w:ind w:left="4820" w:right="-285" w:firstLine="0"/>
        <w:jc w:val="both"/>
        <w:rPr>
          <w:rFonts w:eastAsia="Calibri" w:cstheme="majorHAnsi"/>
          <w:lang w:eastAsia="en-US"/>
        </w:rPr>
      </w:pPr>
    </w:p>
    <w:p w:rsidR="00857723" w:rsidRPr="00773702" w:rsidRDefault="00857723" w:rsidP="00773702">
      <w:pPr>
        <w:spacing w:after="0" w:line="240" w:lineRule="auto"/>
        <w:ind w:left="4820" w:right="-285" w:firstLine="0"/>
        <w:jc w:val="both"/>
        <w:rPr>
          <w:rFonts w:eastAsia="Calibri" w:cstheme="majorHAnsi"/>
          <w:lang w:eastAsia="en-US"/>
        </w:rPr>
      </w:pPr>
    </w:p>
    <w:p w:rsidR="00773702" w:rsidRPr="00773702" w:rsidRDefault="00773702" w:rsidP="00773702">
      <w:pPr>
        <w:pStyle w:val="Corpodetexto"/>
        <w:tabs>
          <w:tab w:val="left" w:pos="851"/>
        </w:tabs>
        <w:spacing w:line="240" w:lineRule="auto"/>
        <w:ind w:right="-285" w:firstLine="720"/>
        <w:rPr>
          <w:rFonts w:ascii="Bookman Old Style" w:hAnsi="Bookman Old Style" w:cstheme="majorHAnsi"/>
          <w:sz w:val="22"/>
          <w:szCs w:val="22"/>
        </w:rPr>
      </w:pPr>
      <w:r w:rsidRPr="00773702">
        <w:rPr>
          <w:rFonts w:ascii="Bookman Old Style" w:hAnsi="Bookman Old Style" w:cstheme="majorHAnsi"/>
          <w:b/>
          <w:sz w:val="22"/>
          <w:szCs w:val="22"/>
        </w:rPr>
        <w:t xml:space="preserve">  DR.</w:t>
      </w:r>
      <w:r w:rsidRPr="00773702">
        <w:rPr>
          <w:rFonts w:ascii="Bookman Old Style" w:hAnsi="Bookman Old Style" w:cstheme="majorHAnsi"/>
          <w:sz w:val="22"/>
          <w:szCs w:val="22"/>
        </w:rPr>
        <w:t xml:space="preserve"> </w:t>
      </w:r>
      <w:r w:rsidRPr="00773702">
        <w:rPr>
          <w:rFonts w:ascii="Bookman Old Style" w:hAnsi="Bookman Old Style" w:cstheme="majorHAnsi"/>
          <w:b/>
          <w:sz w:val="22"/>
          <w:szCs w:val="22"/>
        </w:rPr>
        <w:t>JULIO FERNANDO GALVÃO DIAS</w:t>
      </w:r>
      <w:r w:rsidRPr="00773702">
        <w:rPr>
          <w:rFonts w:ascii="Bookman Old Style" w:hAnsi="Bookman Old Style" w:cstheme="majorHAnsi"/>
          <w:sz w:val="22"/>
          <w:szCs w:val="22"/>
        </w:rPr>
        <w:t>, Prefeito do Município de Capão Bonito, Estado de São Paulo, no uso de suas atribuições legais,</w:t>
      </w:r>
    </w:p>
    <w:p w:rsidR="00773702" w:rsidRPr="00773702" w:rsidRDefault="00773702" w:rsidP="00773702">
      <w:pPr>
        <w:ind w:right="-285"/>
        <w:jc w:val="both"/>
        <w:rPr>
          <w:rFonts w:cstheme="majorHAnsi"/>
        </w:rPr>
      </w:pPr>
    </w:p>
    <w:p w:rsidR="00857723" w:rsidRPr="00773702" w:rsidRDefault="00773702" w:rsidP="00773702">
      <w:pPr>
        <w:spacing w:after="0" w:line="240" w:lineRule="auto"/>
        <w:ind w:right="-285"/>
        <w:jc w:val="both"/>
        <w:rPr>
          <w:rFonts w:eastAsia="Calibri" w:cstheme="majorHAnsi"/>
          <w:b/>
          <w:lang w:eastAsia="en-US"/>
        </w:rPr>
      </w:pPr>
      <w:r w:rsidRPr="00773702">
        <w:rPr>
          <w:rFonts w:cstheme="majorHAnsi"/>
          <w:b/>
          <w:bCs/>
        </w:rPr>
        <w:t xml:space="preserve">  FAZ SABER </w:t>
      </w:r>
      <w:r w:rsidRPr="00773702">
        <w:rPr>
          <w:rFonts w:cstheme="majorHAnsi"/>
        </w:rPr>
        <w:t>que a Câmara Municipal aprovou e é promulgada a seguinte Lei:</w:t>
      </w:r>
    </w:p>
    <w:p w:rsidR="00387ED3" w:rsidRPr="00773702" w:rsidRDefault="00387ED3" w:rsidP="00773702">
      <w:pPr>
        <w:spacing w:after="0" w:line="240" w:lineRule="auto"/>
        <w:ind w:right="-285" w:firstLine="708"/>
        <w:jc w:val="both"/>
        <w:rPr>
          <w:rFonts w:eastAsia="Calibri" w:cstheme="majorHAnsi"/>
          <w:b/>
          <w:lang w:eastAsia="en-US"/>
        </w:rPr>
      </w:pPr>
    </w:p>
    <w:p w:rsidR="00B61164" w:rsidRPr="00773702" w:rsidRDefault="00B61164" w:rsidP="00773702">
      <w:pPr>
        <w:spacing w:after="0" w:line="240" w:lineRule="auto"/>
        <w:ind w:right="-285" w:firstLine="0"/>
        <w:jc w:val="both"/>
        <w:rPr>
          <w:rFonts w:eastAsia="Calibri" w:cstheme="majorHAnsi"/>
          <w:i/>
          <w:lang w:eastAsia="en-US"/>
        </w:rPr>
      </w:pPr>
    </w:p>
    <w:p w:rsidR="00B61164" w:rsidRPr="00773702" w:rsidRDefault="00B61164" w:rsidP="00773702">
      <w:pPr>
        <w:tabs>
          <w:tab w:val="left" w:pos="851"/>
        </w:tabs>
        <w:ind w:right="-285" w:firstLine="0"/>
        <w:jc w:val="both"/>
        <w:rPr>
          <w:rFonts w:eastAsia="Calibri" w:cstheme="majorHAnsi"/>
          <w:bCs/>
          <w:lang w:eastAsia="en-US"/>
        </w:rPr>
      </w:pPr>
      <w:r w:rsidRPr="00773702">
        <w:rPr>
          <w:rFonts w:eastAsia="Calibri" w:cstheme="majorHAnsi"/>
          <w:b/>
          <w:lang w:eastAsia="en-US"/>
        </w:rPr>
        <w:t xml:space="preserve">           Art. 1º </w:t>
      </w:r>
      <w:r w:rsidRPr="00773702">
        <w:rPr>
          <w:rFonts w:eastAsia="Calibri" w:cstheme="majorHAnsi"/>
          <w:lang w:eastAsia="en-US"/>
        </w:rPr>
        <w:t>Fica autorizado o Poder Executivo Municipal a criar o Pead Aprendiz- Programa Emergencial de Auxílio Desemprego Aprendiz.</w:t>
      </w:r>
    </w:p>
    <w:p w:rsidR="00B61164" w:rsidRPr="00773702" w:rsidRDefault="00B61164" w:rsidP="00773702">
      <w:pPr>
        <w:tabs>
          <w:tab w:val="left" w:pos="851"/>
        </w:tabs>
        <w:ind w:right="-285" w:firstLine="0"/>
        <w:jc w:val="both"/>
        <w:rPr>
          <w:rFonts w:eastAsia="Calibri" w:cstheme="majorHAnsi"/>
          <w:lang w:eastAsia="en-US"/>
        </w:rPr>
      </w:pPr>
      <w:r w:rsidRPr="00773702">
        <w:rPr>
          <w:rFonts w:eastAsia="Calibri" w:cstheme="majorHAnsi"/>
          <w:bCs/>
          <w:lang w:eastAsia="en-US"/>
        </w:rPr>
        <w:tab/>
      </w:r>
      <w:r w:rsidRPr="00773702">
        <w:rPr>
          <w:rFonts w:eastAsia="Calibri" w:cstheme="majorHAnsi"/>
          <w:b/>
          <w:lang w:eastAsia="en-US"/>
        </w:rPr>
        <w:t xml:space="preserve">Art. 2º </w:t>
      </w:r>
      <w:r w:rsidRPr="00773702">
        <w:rPr>
          <w:rFonts w:eastAsia="Calibri" w:cstheme="majorHAnsi"/>
          <w:lang w:eastAsia="en-US"/>
        </w:rPr>
        <w:t>As vagas destinadas aos beneficiários do Programa Pead Aprendiz serão para adolescentes de quinze anos a dezessete anos e onze meses, regularmente matriculados na escola e com frequência, para atividades de escritório: recepção, telefonia, entrega de correspondências, entre out</w:t>
      </w:r>
      <w:r w:rsidR="00C347D6" w:rsidRPr="00773702">
        <w:rPr>
          <w:rFonts w:eastAsia="Calibri" w:cstheme="majorHAnsi"/>
          <w:lang w:eastAsia="en-US"/>
        </w:rPr>
        <w:t>r</w:t>
      </w:r>
      <w:bookmarkStart w:id="0" w:name="_GoBack"/>
      <w:bookmarkEnd w:id="0"/>
      <w:r w:rsidRPr="00773702">
        <w:rPr>
          <w:rFonts w:eastAsia="Calibri" w:cstheme="majorHAnsi"/>
          <w:lang w:eastAsia="en-US"/>
        </w:rPr>
        <w:t xml:space="preserve">as atividades que não sejam pesadas ou degradantes. </w:t>
      </w:r>
    </w:p>
    <w:p w:rsidR="00B61164" w:rsidRPr="00773702" w:rsidRDefault="00B61164" w:rsidP="00773702">
      <w:pPr>
        <w:tabs>
          <w:tab w:val="left" w:pos="851"/>
        </w:tabs>
        <w:ind w:right="-285" w:firstLine="0"/>
        <w:jc w:val="both"/>
        <w:rPr>
          <w:rFonts w:eastAsia="Calibri" w:cstheme="majorHAnsi"/>
          <w:bCs/>
          <w:lang w:eastAsia="en-US"/>
        </w:rPr>
      </w:pPr>
      <w:r w:rsidRPr="00773702">
        <w:rPr>
          <w:rFonts w:eastAsia="Calibri" w:cstheme="majorHAnsi"/>
          <w:b/>
          <w:lang w:eastAsia="en-US"/>
        </w:rPr>
        <w:tab/>
        <w:t xml:space="preserve">Art. 3º </w:t>
      </w:r>
      <w:r w:rsidRPr="00773702">
        <w:rPr>
          <w:rFonts w:eastAsia="Calibri" w:cstheme="majorHAnsi"/>
          <w:bCs/>
          <w:lang w:eastAsia="en-US"/>
        </w:rPr>
        <w:t>O Executivo Municipal regulamentará, em até 180 (cento e oitenta) dias a presente Lei, através de Decreto Municipal.</w:t>
      </w:r>
    </w:p>
    <w:p w:rsidR="00B61164" w:rsidRPr="00773702" w:rsidRDefault="00B61164" w:rsidP="00773702">
      <w:pPr>
        <w:tabs>
          <w:tab w:val="left" w:pos="851"/>
        </w:tabs>
        <w:ind w:right="-285" w:firstLine="0"/>
        <w:jc w:val="both"/>
        <w:rPr>
          <w:rFonts w:eastAsia="Calibri" w:cstheme="majorHAnsi"/>
          <w:lang w:eastAsia="en-US"/>
        </w:rPr>
      </w:pPr>
      <w:r w:rsidRPr="00773702">
        <w:rPr>
          <w:rFonts w:eastAsia="Calibri" w:cstheme="majorHAnsi"/>
          <w:bCs/>
          <w:lang w:eastAsia="en-US"/>
        </w:rPr>
        <w:tab/>
      </w:r>
      <w:r w:rsidRPr="00773702">
        <w:rPr>
          <w:rFonts w:eastAsia="Calibri" w:cstheme="majorHAnsi"/>
          <w:b/>
          <w:lang w:eastAsia="en-US"/>
        </w:rPr>
        <w:t xml:space="preserve">Art. 4º </w:t>
      </w:r>
      <w:r w:rsidRPr="00773702">
        <w:rPr>
          <w:rFonts w:eastAsia="Calibri" w:cstheme="majorHAnsi"/>
          <w:lang w:eastAsia="en-US"/>
        </w:rPr>
        <w:t>As despesas decorrentes da execução desta lei correrão à conta das dotações próprias consignadas no orçamento, suplementadas se necessário.</w:t>
      </w:r>
    </w:p>
    <w:p w:rsidR="00B61164" w:rsidRPr="00773702" w:rsidRDefault="00B61164" w:rsidP="00773702">
      <w:pPr>
        <w:tabs>
          <w:tab w:val="left" w:pos="851"/>
        </w:tabs>
        <w:ind w:right="-285" w:firstLine="0"/>
        <w:jc w:val="both"/>
        <w:rPr>
          <w:rFonts w:eastAsia="Calibri" w:cstheme="majorHAnsi"/>
          <w:bCs/>
          <w:lang w:eastAsia="en-US"/>
        </w:rPr>
      </w:pPr>
      <w:r w:rsidRPr="00773702">
        <w:rPr>
          <w:rFonts w:eastAsia="Calibri" w:cstheme="majorHAnsi"/>
          <w:bCs/>
          <w:lang w:eastAsia="en-US"/>
        </w:rPr>
        <w:tab/>
      </w:r>
      <w:r w:rsidRPr="00773702">
        <w:rPr>
          <w:rFonts w:eastAsia="Calibri" w:cstheme="majorHAnsi"/>
          <w:b/>
          <w:lang w:eastAsia="en-US"/>
        </w:rPr>
        <w:t xml:space="preserve">Art. 5º </w:t>
      </w:r>
      <w:r w:rsidRPr="00773702">
        <w:rPr>
          <w:rFonts w:eastAsia="Calibri" w:cstheme="majorHAnsi"/>
          <w:lang w:eastAsia="en-US"/>
        </w:rPr>
        <w:t>Esta lei entra em vigor na data de sua publicação, revogadas as disposições em contrário.</w:t>
      </w:r>
      <w:r w:rsidR="00773702" w:rsidRPr="00773702">
        <w:rPr>
          <w:rFonts w:eastAsia="Calibri" w:cstheme="majorHAnsi"/>
          <w:lang w:eastAsia="en-US"/>
        </w:rPr>
        <w:t xml:space="preserve"> </w:t>
      </w:r>
    </w:p>
    <w:p w:rsidR="00773702" w:rsidRPr="00773702" w:rsidRDefault="00857723" w:rsidP="00773702">
      <w:pPr>
        <w:tabs>
          <w:tab w:val="left" w:pos="709"/>
          <w:tab w:val="left" w:pos="851"/>
          <w:tab w:val="left" w:pos="1418"/>
          <w:tab w:val="left" w:pos="7371"/>
          <w:tab w:val="left" w:pos="7655"/>
        </w:tabs>
        <w:ind w:left="-284" w:right="-285" w:hanging="708"/>
        <w:jc w:val="both"/>
        <w:rPr>
          <w:rFonts w:cstheme="majorHAnsi"/>
        </w:rPr>
      </w:pPr>
      <w:r w:rsidRPr="00773702">
        <w:rPr>
          <w:rFonts w:eastAsia="Calibri" w:cstheme="majorHAnsi"/>
          <w:lang w:eastAsia="en-US"/>
        </w:rPr>
        <w:tab/>
      </w:r>
      <w:r w:rsidR="00773702" w:rsidRPr="00773702">
        <w:rPr>
          <w:rFonts w:eastAsia="Calibri" w:cstheme="majorHAnsi"/>
          <w:lang w:eastAsia="en-US"/>
        </w:rPr>
        <w:tab/>
        <w:t xml:space="preserve">  </w:t>
      </w:r>
      <w:r w:rsidR="00773702" w:rsidRPr="00773702">
        <w:rPr>
          <w:rFonts w:cstheme="majorHAnsi"/>
        </w:rPr>
        <w:t>Paço Municipal “Doutor João Pereira dos Santos Filho”,</w:t>
      </w:r>
      <w:r w:rsidR="002309F2">
        <w:rPr>
          <w:rFonts w:cstheme="majorHAnsi"/>
        </w:rPr>
        <w:t xml:space="preserve"> 11</w:t>
      </w:r>
      <w:r w:rsidR="00773702" w:rsidRPr="00773702">
        <w:rPr>
          <w:rFonts w:cstheme="majorHAnsi"/>
        </w:rPr>
        <w:t xml:space="preserve"> de dezembro de 2024.</w:t>
      </w:r>
    </w:p>
    <w:p w:rsidR="00773702" w:rsidRPr="00773702" w:rsidRDefault="00773702" w:rsidP="00773702">
      <w:pPr>
        <w:pStyle w:val="Ttulo8"/>
        <w:ind w:left="1416" w:right="-285" w:firstLine="708"/>
        <w:jc w:val="center"/>
        <w:rPr>
          <w:rFonts w:ascii="Bookman Old Style" w:hAnsi="Bookman Old Style" w:cstheme="majorHAnsi"/>
          <w:sz w:val="22"/>
          <w:szCs w:val="22"/>
          <w:lang w:val="es-ES_tradnl"/>
        </w:rPr>
      </w:pPr>
    </w:p>
    <w:p w:rsidR="00773702" w:rsidRPr="00773702" w:rsidRDefault="00773702" w:rsidP="00773702">
      <w:pPr>
        <w:ind w:right="-285"/>
        <w:rPr>
          <w:lang w:val="es-ES_tradnl"/>
        </w:rPr>
      </w:pPr>
    </w:p>
    <w:p w:rsidR="00773702" w:rsidRPr="00773702" w:rsidRDefault="00773702" w:rsidP="00773702">
      <w:pPr>
        <w:pStyle w:val="SemEspaamento"/>
        <w:ind w:right="-285"/>
        <w:rPr>
          <w:rFonts w:cstheme="majorHAnsi"/>
          <w:b/>
          <w:lang w:val="es-ES_tradnl"/>
        </w:rPr>
      </w:pPr>
      <w:r w:rsidRPr="00773702">
        <w:rPr>
          <w:lang w:val="es-ES_tradnl"/>
        </w:rPr>
        <w:t xml:space="preserve">                                          </w:t>
      </w:r>
      <w:r w:rsidRPr="00773702">
        <w:rPr>
          <w:rFonts w:cstheme="majorHAnsi"/>
          <w:b/>
          <w:lang w:val="es-ES_tradnl"/>
        </w:rPr>
        <w:t>DR. JULIO FERNANDO GALVÃO DIAS</w:t>
      </w:r>
    </w:p>
    <w:p w:rsidR="00773702" w:rsidRPr="00773702" w:rsidRDefault="00773702" w:rsidP="00773702">
      <w:pPr>
        <w:pStyle w:val="SemEspaamento"/>
        <w:ind w:right="-285"/>
        <w:rPr>
          <w:rFonts w:cstheme="majorHAnsi"/>
          <w:b/>
        </w:rPr>
      </w:pPr>
      <w:r w:rsidRPr="00773702">
        <w:rPr>
          <w:rFonts w:cstheme="majorHAnsi"/>
          <w:b/>
        </w:rPr>
        <w:t xml:space="preserve">                                                      Prefeito Municipal  </w:t>
      </w:r>
    </w:p>
    <w:p w:rsidR="00773702" w:rsidRPr="00773702" w:rsidRDefault="00773702" w:rsidP="00773702">
      <w:pPr>
        <w:pStyle w:val="SemEspaamento"/>
        <w:ind w:right="-285"/>
        <w:rPr>
          <w:rFonts w:cstheme="majorHAnsi"/>
          <w:b/>
        </w:rPr>
      </w:pPr>
    </w:p>
    <w:p w:rsidR="00773702" w:rsidRPr="00773702" w:rsidRDefault="00773702" w:rsidP="00773702">
      <w:pPr>
        <w:pStyle w:val="SemEspaamento"/>
        <w:ind w:right="-285"/>
        <w:rPr>
          <w:rFonts w:cstheme="majorHAnsi"/>
          <w:b/>
        </w:rPr>
      </w:pPr>
    </w:p>
    <w:p w:rsidR="008E62E2" w:rsidRDefault="00773702" w:rsidP="00773702">
      <w:pPr>
        <w:spacing w:after="0" w:line="240" w:lineRule="auto"/>
        <w:ind w:right="-285" w:firstLine="708"/>
        <w:jc w:val="both"/>
        <w:rPr>
          <w:rFonts w:cstheme="majorHAnsi"/>
        </w:rPr>
      </w:pPr>
      <w:r w:rsidRPr="00773702">
        <w:rPr>
          <w:rFonts w:cstheme="majorHAnsi"/>
        </w:rPr>
        <w:t xml:space="preserve">Publicada e afixada na SPG, registrada na data supra. </w:t>
      </w:r>
    </w:p>
    <w:p w:rsidR="00773702" w:rsidRDefault="00773702" w:rsidP="00773702">
      <w:pPr>
        <w:spacing w:after="0" w:line="240" w:lineRule="auto"/>
        <w:ind w:right="-285" w:firstLine="0"/>
        <w:jc w:val="both"/>
        <w:rPr>
          <w:rFonts w:cstheme="majorHAnsi"/>
        </w:rPr>
      </w:pPr>
    </w:p>
    <w:sectPr w:rsidR="00773702" w:rsidSect="007737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85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69E" w:rsidRDefault="00C0469E">
      <w:pPr>
        <w:spacing w:after="0" w:line="240" w:lineRule="auto"/>
      </w:pPr>
      <w:r>
        <w:separator/>
      </w:r>
    </w:p>
  </w:endnote>
  <w:endnote w:type="continuationSeparator" w:id="1">
    <w:p w:rsidR="00C0469E" w:rsidRDefault="00C0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5A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5A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5A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69E" w:rsidRDefault="00C0469E">
      <w:pPr>
        <w:spacing w:after="0" w:line="240" w:lineRule="auto"/>
      </w:pPr>
      <w:r>
        <w:separator/>
      </w:r>
    </w:p>
  </w:footnote>
  <w:footnote w:type="continuationSeparator" w:id="1">
    <w:p w:rsidR="00C0469E" w:rsidRDefault="00C04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A90B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5A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A90B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06174"/>
    <w:rsid w:val="000706A0"/>
    <w:rsid w:val="001039E0"/>
    <w:rsid w:val="001513E0"/>
    <w:rsid w:val="002309F2"/>
    <w:rsid w:val="0023550D"/>
    <w:rsid w:val="00387ED3"/>
    <w:rsid w:val="003F1AD2"/>
    <w:rsid w:val="00482562"/>
    <w:rsid w:val="005A4FF6"/>
    <w:rsid w:val="00612BD0"/>
    <w:rsid w:val="006D57E0"/>
    <w:rsid w:val="00773702"/>
    <w:rsid w:val="00857723"/>
    <w:rsid w:val="008E62E2"/>
    <w:rsid w:val="00A90BAC"/>
    <w:rsid w:val="00B06174"/>
    <w:rsid w:val="00B61164"/>
    <w:rsid w:val="00C0469E"/>
    <w:rsid w:val="00C347D6"/>
    <w:rsid w:val="00D659E4"/>
    <w:rsid w:val="00D7092A"/>
    <w:rsid w:val="00DA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="Bookman Old Style" w:hAnsi="Bookman Old Style" w:cs="Bookman Old Style"/>
        <w:sz w:val="22"/>
        <w:szCs w:val="22"/>
        <w:lang w:val="pt-BR" w:eastAsia="pt-BR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AD2"/>
  </w:style>
  <w:style w:type="paragraph" w:styleId="Ttulo1">
    <w:name w:val="heading 1"/>
    <w:basedOn w:val="Normal"/>
    <w:next w:val="Normal"/>
    <w:uiPriority w:val="9"/>
    <w:qFormat/>
    <w:rsid w:val="003F1A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F1A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F1A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F1A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F1AD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F1AD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37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3F1A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F1AD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3F1A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F1AD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3F1AD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48256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773702"/>
    <w:pPr>
      <w:spacing w:after="0" w:line="360" w:lineRule="auto"/>
      <w:ind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773702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370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</dc:creator>
  <cp:lastModifiedBy>Osvaldo</cp:lastModifiedBy>
  <cp:revision>4</cp:revision>
  <cp:lastPrinted>2024-12-11T18:03:00Z</cp:lastPrinted>
  <dcterms:created xsi:type="dcterms:W3CDTF">2024-12-11T18:00:00Z</dcterms:created>
  <dcterms:modified xsi:type="dcterms:W3CDTF">2024-12-11T18:03:00Z</dcterms:modified>
</cp:coreProperties>
</file>