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85" w:rsidRPr="00514227" w:rsidRDefault="008B4A52" w:rsidP="008B4A5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 w:rsidRPr="00514227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ab/>
        <w:t xml:space="preserve">LEI MUNICIPAL Nº </w:t>
      </w:r>
      <w:r w:rsidR="00514227" w:rsidRPr="00514227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5.556, DE 27 DE MARÇO DE 2025. </w:t>
      </w:r>
    </w:p>
    <w:p w:rsidR="0018290E" w:rsidRPr="00514227" w:rsidRDefault="0018290E" w:rsidP="0051422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7C4885" w:rsidRPr="00514227" w:rsidRDefault="00D36E34" w:rsidP="0018290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 w:rsidRPr="00514227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(Projeto de Lei nº 007/2025) - de autoria d</w:t>
      </w:r>
      <w:r w:rsidRPr="00514227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a Vereadora </w:t>
      </w:r>
      <w:r w:rsidRPr="00514227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Magali Baldoino Ribeiro.</w:t>
      </w:r>
    </w:p>
    <w:p w:rsidR="007C4885" w:rsidRPr="00514227" w:rsidRDefault="007C488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:rsidR="007C4885" w:rsidRPr="00514227" w:rsidRDefault="00D36E34" w:rsidP="0051422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</w:pPr>
      <w:r w:rsidRPr="00514227"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>Dispõe sobre alteraç</w:t>
      </w:r>
      <w:r w:rsidRPr="00514227">
        <w:rPr>
          <w:rFonts w:ascii="Bookman Old Style" w:eastAsia="Bookman Old Style" w:hAnsi="Bookman Old Style" w:cs="Bookman Old Style"/>
          <w:b/>
          <w:sz w:val="23"/>
          <w:szCs w:val="23"/>
        </w:rPr>
        <w:t>ão</w:t>
      </w:r>
      <w:r w:rsidRPr="00514227"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 xml:space="preserve"> na Lei nº 4.872, de 16/08/2021, que institui a </w:t>
      </w:r>
      <w:r w:rsidRPr="00514227">
        <w:rPr>
          <w:rFonts w:ascii="Bookman Old Style" w:eastAsia="Bookman Old Style" w:hAnsi="Bookman Old Style" w:cs="Bookman Old Style"/>
          <w:b/>
          <w:sz w:val="23"/>
          <w:szCs w:val="23"/>
        </w:rPr>
        <w:t>“</w:t>
      </w:r>
      <w:r w:rsidRPr="00514227"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>Campanha Permanente de Educação e Combate à Violência contra a Mulher</w:t>
      </w:r>
      <w:r w:rsidRPr="00514227">
        <w:rPr>
          <w:rFonts w:ascii="Bookman Old Style" w:eastAsia="Bookman Old Style" w:hAnsi="Bookman Old Style" w:cs="Bookman Old Style"/>
          <w:b/>
          <w:sz w:val="23"/>
          <w:szCs w:val="23"/>
        </w:rPr>
        <w:t>”</w:t>
      </w:r>
      <w:r w:rsidRPr="00514227"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 xml:space="preserve"> no Município de Capão Bonito, e dá outras providências.</w:t>
      </w:r>
      <w:r w:rsidRPr="00514227">
        <w:rPr>
          <w:rFonts w:ascii="Bookman Old Style" w:eastAsia="Bookman Old Style" w:hAnsi="Bookman Old Style" w:cs="Bookman Old Style"/>
          <w:b/>
          <w:i/>
          <w:color w:val="000000"/>
          <w:sz w:val="23"/>
          <w:szCs w:val="23"/>
        </w:rPr>
        <w:t xml:space="preserve"> </w:t>
      </w:r>
    </w:p>
    <w:p w:rsidR="007C4885" w:rsidRPr="00514227" w:rsidRDefault="007C488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7C4885" w:rsidRPr="00514227" w:rsidRDefault="007C488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7C4885" w:rsidRPr="00514227" w:rsidRDefault="007C488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7C4885" w:rsidRPr="00514227" w:rsidRDefault="007C488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7C4885" w:rsidRPr="00514227" w:rsidRDefault="007C488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18290E" w:rsidRPr="00514227" w:rsidRDefault="00D36E34" w:rsidP="0018290E">
      <w:pPr>
        <w:jc w:val="both"/>
        <w:rPr>
          <w:rFonts w:ascii="Bookman Old Style" w:hAnsi="Bookman Old Style"/>
          <w:sz w:val="24"/>
          <w:szCs w:val="24"/>
        </w:rPr>
      </w:pPr>
      <w:r w:rsidRPr="00514227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ab/>
      </w:r>
      <w:r w:rsidR="0018290E" w:rsidRPr="00514227">
        <w:rPr>
          <w:rFonts w:ascii="Bookman Old Style" w:hAnsi="Bookman Old Style"/>
          <w:b/>
          <w:sz w:val="24"/>
          <w:szCs w:val="24"/>
        </w:rPr>
        <w:t xml:space="preserve">DR. JULIO FERNANDO GALVÃO DIAS, </w:t>
      </w:r>
      <w:r w:rsidR="0018290E" w:rsidRPr="00514227">
        <w:rPr>
          <w:rFonts w:ascii="Bookman Old Style" w:hAnsi="Bookman Old Style"/>
          <w:sz w:val="24"/>
          <w:szCs w:val="24"/>
        </w:rPr>
        <w:t>Prefeito do Município de Capão Bonito, Estado de São Paulo, no uso de suas atribuições legais,</w:t>
      </w:r>
    </w:p>
    <w:p w:rsidR="0018290E" w:rsidRPr="00514227" w:rsidRDefault="0018290E" w:rsidP="0018290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C4885" w:rsidRPr="00514227" w:rsidRDefault="0018290E" w:rsidP="0018290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14227">
        <w:rPr>
          <w:rFonts w:ascii="Bookman Old Style" w:hAnsi="Bookman Old Style"/>
          <w:sz w:val="24"/>
          <w:szCs w:val="24"/>
        </w:rPr>
        <w:tab/>
      </w:r>
      <w:r w:rsidRPr="00514227">
        <w:rPr>
          <w:rFonts w:ascii="Bookman Old Style" w:hAnsi="Bookman Old Style"/>
          <w:b/>
          <w:sz w:val="24"/>
          <w:szCs w:val="24"/>
        </w:rPr>
        <w:t xml:space="preserve">FAZ SABER </w:t>
      </w:r>
      <w:r w:rsidRPr="00514227">
        <w:rPr>
          <w:rFonts w:ascii="Bookman Old Style" w:hAnsi="Bookman Old Style"/>
          <w:sz w:val="24"/>
          <w:szCs w:val="24"/>
        </w:rPr>
        <w:t>que a Câmara Municipal aprovou e é promulgada a seguinte Lei:</w:t>
      </w:r>
    </w:p>
    <w:p w:rsidR="0018290E" w:rsidRPr="00514227" w:rsidRDefault="0018290E" w:rsidP="0018290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7C4885" w:rsidRPr="00514227" w:rsidRDefault="007C488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7C4885" w:rsidRPr="00514227" w:rsidRDefault="00D36E3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14227"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 w:rsidRPr="00514227">
        <w:rPr>
          <w:rFonts w:ascii="Bookman Old Style" w:eastAsia="Bookman Old Style" w:hAnsi="Bookman Old Style" w:cs="Bookman Old Style"/>
          <w:b/>
          <w:sz w:val="24"/>
          <w:szCs w:val="24"/>
        </w:rPr>
        <w:t>Art. 1º</w:t>
      </w:r>
      <w:r w:rsidRPr="00514227">
        <w:rPr>
          <w:rFonts w:ascii="Bookman Old Style" w:eastAsia="Bookman Old Style" w:hAnsi="Bookman Old Style" w:cs="Bookman Old Style"/>
          <w:sz w:val="24"/>
          <w:szCs w:val="24"/>
        </w:rPr>
        <w:t xml:space="preserve"> - O artigo 1º da Lei nº 4.872 de 16/08/2021, passará a vigorar com a seguinte redação:</w:t>
      </w:r>
    </w:p>
    <w:p w:rsidR="007C4885" w:rsidRPr="00514227" w:rsidRDefault="007C4885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7C4885" w:rsidRPr="00514227" w:rsidRDefault="00D36E34">
      <w:pPr>
        <w:pStyle w:val="normal0"/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i/>
          <w:sz w:val="24"/>
          <w:szCs w:val="24"/>
        </w:rPr>
      </w:pPr>
      <w:r w:rsidRPr="00514227">
        <w:rPr>
          <w:rFonts w:ascii="Bookman Old Style" w:eastAsia="Bookman Old Style" w:hAnsi="Bookman Old Style" w:cs="Bookman Old Style"/>
          <w:b/>
          <w:i/>
          <w:sz w:val="24"/>
          <w:szCs w:val="24"/>
        </w:rPr>
        <w:t xml:space="preserve">“Art. 1º </w:t>
      </w:r>
      <w:r w:rsidRPr="00514227">
        <w:rPr>
          <w:rFonts w:ascii="Bookman Old Style" w:eastAsia="Bookman Old Style" w:hAnsi="Bookman Old Style" w:cs="Bookman Old Style"/>
          <w:i/>
          <w:sz w:val="24"/>
          <w:szCs w:val="24"/>
        </w:rPr>
        <w:t>Institui no município de Capão Bonito a Campanha Permanente em Defesa dos Direitos das mulheres e contra a violência e discriminação de que são vítimas, a ser promovida junto à comunidade do município de Capão Bonito.</w:t>
      </w:r>
    </w:p>
    <w:p w:rsidR="007C4885" w:rsidRPr="00514227" w:rsidRDefault="00D36E34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i/>
          <w:sz w:val="24"/>
          <w:szCs w:val="24"/>
        </w:rPr>
      </w:pPr>
      <w:r w:rsidRPr="00514227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 </w:t>
      </w:r>
    </w:p>
    <w:p w:rsidR="007C4885" w:rsidRPr="00514227" w:rsidRDefault="00D36E34">
      <w:pPr>
        <w:pStyle w:val="normal0"/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i/>
          <w:sz w:val="24"/>
          <w:szCs w:val="24"/>
        </w:rPr>
      </w:pPr>
      <w:r w:rsidRPr="00514227">
        <w:rPr>
          <w:rFonts w:ascii="Bookman Old Style" w:eastAsia="Bookman Old Style" w:hAnsi="Bookman Old Style" w:cs="Bookman Old Style"/>
          <w:b/>
          <w:i/>
          <w:sz w:val="24"/>
          <w:szCs w:val="24"/>
        </w:rPr>
        <w:t xml:space="preserve">Parágrafo 1º. </w:t>
      </w:r>
      <w:r w:rsidRPr="00514227">
        <w:rPr>
          <w:rFonts w:ascii="Bookman Old Style" w:eastAsia="Bookman Old Style" w:hAnsi="Bookman Old Style" w:cs="Bookman Old Style"/>
          <w:i/>
          <w:sz w:val="24"/>
          <w:szCs w:val="24"/>
        </w:rPr>
        <w:t>A campanha</w:t>
      </w:r>
      <w:r w:rsidRPr="00514227">
        <w:rPr>
          <w:rFonts w:ascii="Bookman Old Style" w:eastAsia="Bookman Old Style" w:hAnsi="Bookman Old Style" w:cs="Bookman Old Style"/>
          <w:b/>
          <w:i/>
          <w:sz w:val="24"/>
          <w:szCs w:val="24"/>
        </w:rPr>
        <w:t xml:space="preserve"> </w:t>
      </w:r>
      <w:r w:rsidRPr="00514227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que trata o caput deste artigo será fomentada a cada mês de março e terá início no Dia Internacional da Mulher. </w:t>
      </w:r>
    </w:p>
    <w:p w:rsidR="007C4885" w:rsidRPr="00514227" w:rsidRDefault="007C4885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i/>
          <w:sz w:val="24"/>
          <w:szCs w:val="24"/>
        </w:rPr>
      </w:pPr>
    </w:p>
    <w:p w:rsidR="007C4885" w:rsidRPr="00514227" w:rsidRDefault="00D36E34">
      <w:pPr>
        <w:pStyle w:val="normal0"/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i/>
          <w:sz w:val="24"/>
          <w:szCs w:val="24"/>
        </w:rPr>
      </w:pPr>
      <w:r w:rsidRPr="00514227">
        <w:rPr>
          <w:rFonts w:ascii="Bookman Old Style" w:eastAsia="Bookman Old Style" w:hAnsi="Bookman Old Style" w:cs="Bookman Old Style"/>
          <w:b/>
          <w:i/>
          <w:sz w:val="24"/>
          <w:szCs w:val="24"/>
        </w:rPr>
        <w:t xml:space="preserve">Parágrafo 2º. </w:t>
      </w:r>
      <w:r w:rsidRPr="00514227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A elaboração do conteúdo e programa da campanha será coordenada pelo Conselho Municipal dos Direitos da Mulher, sendo assegurada a participação das entidades e movimentos de mulheres existentes no município de Capão Bonito, bem como a participação da Delegacia de Defesa da Mulher. </w:t>
      </w:r>
    </w:p>
    <w:p w:rsidR="007C4885" w:rsidRPr="00514227" w:rsidRDefault="007C4885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i/>
          <w:sz w:val="24"/>
          <w:szCs w:val="24"/>
        </w:rPr>
      </w:pPr>
    </w:p>
    <w:p w:rsidR="007C4885" w:rsidRPr="00514227" w:rsidRDefault="00D36E34">
      <w:pPr>
        <w:pStyle w:val="normal0"/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i/>
          <w:sz w:val="24"/>
          <w:szCs w:val="24"/>
        </w:rPr>
      </w:pPr>
      <w:r w:rsidRPr="00514227">
        <w:rPr>
          <w:rFonts w:ascii="Bookman Old Style" w:eastAsia="Bookman Old Style" w:hAnsi="Bookman Old Style" w:cs="Bookman Old Style"/>
          <w:b/>
          <w:i/>
          <w:sz w:val="24"/>
          <w:szCs w:val="24"/>
        </w:rPr>
        <w:lastRenderedPageBreak/>
        <w:t xml:space="preserve">Parágrafo 3º. </w:t>
      </w:r>
      <w:r w:rsidRPr="00514227">
        <w:rPr>
          <w:rFonts w:ascii="Bookman Old Style" w:eastAsia="Bookman Old Style" w:hAnsi="Bookman Old Style" w:cs="Bookman Old Style"/>
          <w:i/>
          <w:sz w:val="24"/>
          <w:szCs w:val="24"/>
        </w:rPr>
        <w:t>A divulgação da campanha, far-se-á através dos meios de comunicação social (redes sociais), bem como por meio de boletins, folders, filmes, audiovisual, cartazes e palestras.</w:t>
      </w:r>
      <w:r w:rsidRPr="00514227">
        <w:rPr>
          <w:rFonts w:ascii="Bookman Old Style" w:eastAsia="Bookman Old Style" w:hAnsi="Bookman Old Style" w:cs="Bookman Old Style"/>
          <w:b/>
          <w:i/>
          <w:sz w:val="24"/>
          <w:szCs w:val="24"/>
        </w:rPr>
        <w:t>”</w:t>
      </w:r>
    </w:p>
    <w:p w:rsidR="007C4885" w:rsidRPr="00514227" w:rsidRDefault="007C4885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i/>
          <w:sz w:val="24"/>
          <w:szCs w:val="24"/>
        </w:rPr>
      </w:pPr>
    </w:p>
    <w:p w:rsidR="007C4885" w:rsidRPr="00514227" w:rsidRDefault="00D36E34">
      <w:pPr>
        <w:pStyle w:val="normal0"/>
        <w:spacing w:after="0" w:line="240" w:lineRule="auto"/>
        <w:ind w:firstLine="70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14227">
        <w:rPr>
          <w:rFonts w:ascii="Bookman Old Style" w:eastAsia="Bookman Old Style" w:hAnsi="Bookman Old Style" w:cs="Bookman Old Style"/>
          <w:b/>
          <w:sz w:val="24"/>
          <w:szCs w:val="24"/>
        </w:rPr>
        <w:t>Art. 2º</w:t>
      </w:r>
      <w:r w:rsidRPr="00514227">
        <w:rPr>
          <w:rFonts w:ascii="Bookman Old Style" w:eastAsia="Bookman Old Style" w:hAnsi="Bookman Old Style" w:cs="Bookman Old Style"/>
          <w:sz w:val="24"/>
          <w:szCs w:val="24"/>
        </w:rPr>
        <w:t xml:space="preserve"> O inciso 1º do artigo 2º da Lei nº 4.872 de 16/08/2021, passará a vigorar com a seguinte redação:</w:t>
      </w:r>
    </w:p>
    <w:p w:rsidR="007C4885" w:rsidRPr="00514227" w:rsidRDefault="007C4885">
      <w:pPr>
        <w:pStyle w:val="normal0"/>
        <w:spacing w:after="0" w:line="240" w:lineRule="auto"/>
        <w:ind w:firstLine="70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7C4885" w:rsidRPr="00514227" w:rsidRDefault="00D36E34">
      <w:pPr>
        <w:pStyle w:val="normal0"/>
        <w:spacing w:after="0" w:line="240" w:lineRule="auto"/>
        <w:ind w:firstLine="708"/>
        <w:jc w:val="both"/>
        <w:rPr>
          <w:rFonts w:ascii="Bookman Old Style" w:eastAsia="Bookman Old Style" w:hAnsi="Bookman Old Style" w:cs="Bookman Old Style"/>
          <w:i/>
          <w:sz w:val="24"/>
          <w:szCs w:val="24"/>
        </w:rPr>
      </w:pPr>
      <w:r w:rsidRPr="00514227">
        <w:rPr>
          <w:rFonts w:ascii="Bookman Old Style" w:eastAsia="Bookman Old Style" w:hAnsi="Bookman Old Style" w:cs="Bookman Old Style"/>
          <w:b/>
          <w:i/>
          <w:sz w:val="24"/>
          <w:szCs w:val="24"/>
        </w:rPr>
        <w:t>“I –</w:t>
      </w:r>
      <w:r w:rsidRPr="00514227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 A campanha terá como objetivo promover uma ampla educação na sociedade sobre os direitos da mulher, inibindo seus violadores tanto nas unidades familiares quanto no mercado de trabalho e na sociedade como um todo.</w:t>
      </w:r>
      <w:r w:rsidRPr="00514227">
        <w:rPr>
          <w:rFonts w:ascii="Bookman Old Style" w:eastAsia="Bookman Old Style" w:hAnsi="Bookman Old Style" w:cs="Bookman Old Style"/>
          <w:b/>
          <w:i/>
          <w:sz w:val="24"/>
          <w:szCs w:val="24"/>
        </w:rPr>
        <w:t>”</w:t>
      </w:r>
    </w:p>
    <w:p w:rsidR="007C4885" w:rsidRPr="00514227" w:rsidRDefault="007C4885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7C4885" w:rsidRPr="00514227" w:rsidRDefault="00D36E34">
      <w:pPr>
        <w:pStyle w:val="normal0"/>
        <w:spacing w:after="0" w:line="240" w:lineRule="auto"/>
        <w:ind w:firstLine="70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14227">
        <w:rPr>
          <w:rFonts w:ascii="Bookman Old Style" w:eastAsia="Bookman Old Style" w:hAnsi="Bookman Old Style" w:cs="Bookman Old Style"/>
          <w:b/>
          <w:sz w:val="24"/>
          <w:szCs w:val="24"/>
        </w:rPr>
        <w:t>Art. 3º</w:t>
      </w:r>
      <w:r w:rsidRPr="00514227">
        <w:rPr>
          <w:rFonts w:ascii="Bookman Old Style" w:eastAsia="Bookman Old Style" w:hAnsi="Bookman Old Style" w:cs="Bookman Old Style"/>
          <w:sz w:val="24"/>
          <w:szCs w:val="24"/>
        </w:rPr>
        <w:t xml:space="preserve"> O parágrafo único do artigo 3º da Lei nº 4.872 de 16/08/2021, passará a vigorar com a seguinte redação:</w:t>
      </w:r>
    </w:p>
    <w:p w:rsidR="007C4885" w:rsidRPr="00514227" w:rsidRDefault="007C4885">
      <w:pPr>
        <w:pStyle w:val="normal0"/>
        <w:spacing w:after="0" w:line="240" w:lineRule="auto"/>
        <w:ind w:firstLine="70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7C4885" w:rsidRPr="00514227" w:rsidRDefault="00D36E34">
      <w:pPr>
        <w:pStyle w:val="normal0"/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i/>
          <w:sz w:val="24"/>
          <w:szCs w:val="24"/>
        </w:rPr>
      </w:pPr>
      <w:r w:rsidRPr="00514227">
        <w:rPr>
          <w:rFonts w:ascii="Bookman Old Style" w:eastAsia="Bookman Old Style" w:hAnsi="Bookman Old Style" w:cs="Bookman Old Style"/>
          <w:b/>
          <w:i/>
          <w:sz w:val="24"/>
          <w:szCs w:val="24"/>
        </w:rPr>
        <w:t>“Parágrafo único –</w:t>
      </w:r>
      <w:r w:rsidRPr="00514227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 Fica o chefe do Poder Executivo Municipal, autorizado a estabelecer convênio com órgãos estaduais e federal, com empresas privadas, bem como abrir créditos especiais para cumprir o disposto desta lei.</w:t>
      </w:r>
      <w:r w:rsidRPr="00514227">
        <w:rPr>
          <w:rFonts w:ascii="Bookman Old Style" w:eastAsia="Bookman Old Style" w:hAnsi="Bookman Old Style" w:cs="Bookman Old Style"/>
          <w:b/>
          <w:i/>
          <w:sz w:val="24"/>
          <w:szCs w:val="24"/>
        </w:rPr>
        <w:t>”</w:t>
      </w:r>
    </w:p>
    <w:p w:rsidR="007C4885" w:rsidRPr="00514227" w:rsidRDefault="007C4885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7C4885" w:rsidRPr="00514227" w:rsidRDefault="00D36E34">
      <w:pPr>
        <w:pStyle w:val="normal0"/>
        <w:spacing w:after="0" w:line="240" w:lineRule="auto"/>
        <w:ind w:firstLine="70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14227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Art. 4º </w:t>
      </w:r>
      <w:r w:rsidRPr="00514227">
        <w:rPr>
          <w:rFonts w:ascii="Bookman Old Style" w:eastAsia="Bookman Old Style" w:hAnsi="Bookman Old Style" w:cs="Bookman Old Style"/>
          <w:sz w:val="24"/>
          <w:szCs w:val="24"/>
        </w:rPr>
        <w:t>As despesas decorrentes com a execução da presente lei correrão por conta das dotações orçamentárias próprias, suplementadas, se necessário.</w:t>
      </w:r>
    </w:p>
    <w:p w:rsidR="007C4885" w:rsidRPr="00514227" w:rsidRDefault="007C4885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7C4885" w:rsidRPr="00514227" w:rsidRDefault="00D36E34">
      <w:pPr>
        <w:pStyle w:val="normal0"/>
        <w:spacing w:after="0" w:line="240" w:lineRule="auto"/>
        <w:ind w:firstLine="70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14227">
        <w:rPr>
          <w:rFonts w:ascii="Bookman Old Style" w:eastAsia="Bookman Old Style" w:hAnsi="Bookman Old Style" w:cs="Bookman Old Style"/>
          <w:b/>
          <w:sz w:val="24"/>
          <w:szCs w:val="24"/>
        </w:rPr>
        <w:t>Art. 5º</w:t>
      </w:r>
      <w:r w:rsidRPr="00514227">
        <w:rPr>
          <w:rFonts w:ascii="Bookman Old Style" w:eastAsia="Bookman Old Style" w:hAnsi="Bookman Old Style" w:cs="Bookman Old Style"/>
          <w:sz w:val="24"/>
          <w:szCs w:val="24"/>
        </w:rPr>
        <w:t xml:space="preserve"> Esta Lei entra em vigor na data de sua publicação, revogadas as disposições em contrário.</w:t>
      </w:r>
    </w:p>
    <w:p w:rsidR="007C4885" w:rsidRPr="00514227" w:rsidRDefault="00D36E3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514227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 </w:t>
      </w:r>
      <w:r w:rsidRPr="00514227"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 w:rsidRPr="00514227"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 w:rsidRPr="00514227"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 w:rsidRPr="00514227"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 w:rsidRPr="00514227"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 w:rsidRPr="00514227"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</w:p>
    <w:p w:rsidR="0018290E" w:rsidRPr="00514227" w:rsidRDefault="0018290E" w:rsidP="0018290E">
      <w:pPr>
        <w:jc w:val="both"/>
        <w:rPr>
          <w:rFonts w:ascii="Bookman Old Style" w:hAnsi="Bookman Old Style"/>
          <w:sz w:val="24"/>
          <w:szCs w:val="24"/>
        </w:rPr>
      </w:pPr>
      <w:r w:rsidRPr="00514227"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 w:rsidRPr="00514227">
        <w:rPr>
          <w:rFonts w:ascii="Bookman Old Style" w:hAnsi="Bookman Old Style"/>
          <w:sz w:val="24"/>
          <w:szCs w:val="24"/>
        </w:rPr>
        <w:t>Paço Municipal "Doutor João Pereira dos Santos Filho",</w:t>
      </w:r>
      <w:r w:rsidR="00514227" w:rsidRPr="00514227">
        <w:rPr>
          <w:rFonts w:ascii="Bookman Old Style" w:hAnsi="Bookman Old Style"/>
          <w:sz w:val="24"/>
          <w:szCs w:val="24"/>
        </w:rPr>
        <w:t xml:space="preserve"> 27</w:t>
      </w:r>
      <w:r w:rsidRPr="00514227">
        <w:rPr>
          <w:rFonts w:ascii="Bookman Old Style" w:hAnsi="Bookman Old Style"/>
          <w:sz w:val="24"/>
          <w:szCs w:val="24"/>
        </w:rPr>
        <w:t xml:space="preserve"> de março de 2025.   </w:t>
      </w:r>
    </w:p>
    <w:p w:rsidR="0018290E" w:rsidRPr="00514227" w:rsidRDefault="0018290E" w:rsidP="0018290E">
      <w:pPr>
        <w:jc w:val="both"/>
        <w:rPr>
          <w:rFonts w:ascii="Bookman Old Style" w:hAnsi="Bookman Old Style"/>
          <w:sz w:val="24"/>
          <w:szCs w:val="24"/>
        </w:rPr>
      </w:pPr>
    </w:p>
    <w:p w:rsidR="0018290E" w:rsidRPr="00514227" w:rsidRDefault="0018290E" w:rsidP="0018290E">
      <w:pPr>
        <w:jc w:val="both"/>
        <w:rPr>
          <w:rFonts w:ascii="Bookman Old Style" w:hAnsi="Bookman Old Style"/>
          <w:sz w:val="24"/>
          <w:szCs w:val="24"/>
        </w:rPr>
      </w:pPr>
    </w:p>
    <w:p w:rsidR="0018290E" w:rsidRPr="00514227" w:rsidRDefault="0018290E" w:rsidP="0018290E">
      <w:pPr>
        <w:pStyle w:val="SemEspaamento"/>
        <w:rPr>
          <w:rFonts w:ascii="Bookman Old Style" w:hAnsi="Bookman Old Style"/>
          <w:b/>
          <w:sz w:val="24"/>
          <w:szCs w:val="24"/>
          <w:lang w:val="es-ES_tradnl"/>
        </w:rPr>
      </w:pPr>
      <w:r w:rsidRPr="00514227">
        <w:rPr>
          <w:sz w:val="24"/>
          <w:szCs w:val="24"/>
        </w:rPr>
        <w:tab/>
      </w:r>
      <w:r w:rsidRPr="00514227">
        <w:rPr>
          <w:sz w:val="24"/>
          <w:szCs w:val="24"/>
        </w:rPr>
        <w:tab/>
      </w:r>
      <w:r w:rsidRPr="00514227">
        <w:rPr>
          <w:sz w:val="24"/>
          <w:szCs w:val="24"/>
        </w:rPr>
        <w:tab/>
      </w:r>
      <w:r w:rsidRPr="00514227">
        <w:rPr>
          <w:sz w:val="24"/>
          <w:szCs w:val="24"/>
        </w:rPr>
        <w:tab/>
        <w:t xml:space="preserve">      </w:t>
      </w:r>
      <w:r w:rsidRPr="00514227">
        <w:rPr>
          <w:rFonts w:ascii="Bookman Old Style" w:hAnsi="Bookman Old Style"/>
          <w:b/>
          <w:sz w:val="24"/>
          <w:szCs w:val="24"/>
        </w:rPr>
        <w:t xml:space="preserve">DR. JULIO FERNANDO GALVÃO DIAS </w:t>
      </w:r>
    </w:p>
    <w:p w:rsidR="0018290E" w:rsidRPr="00514227" w:rsidRDefault="0018290E" w:rsidP="0018290E">
      <w:pPr>
        <w:pStyle w:val="SemEspaamen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 w:rsidRPr="00514227">
        <w:rPr>
          <w:rFonts w:ascii="Bookman Old Style" w:hAnsi="Bookman Old Style"/>
          <w:b/>
          <w:sz w:val="24"/>
          <w:szCs w:val="24"/>
        </w:rPr>
        <w:t xml:space="preserve">                                                    Prefeito Municipal</w:t>
      </w:r>
    </w:p>
    <w:p w:rsidR="0018290E" w:rsidRPr="00514227" w:rsidRDefault="0018290E" w:rsidP="0018290E">
      <w:pPr>
        <w:pStyle w:val="SemEspaamen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:rsidR="0018290E" w:rsidRPr="00514227" w:rsidRDefault="0018290E" w:rsidP="0018290E">
      <w:pPr>
        <w:pStyle w:val="SemEspaamen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:rsidR="0018290E" w:rsidRPr="00514227" w:rsidRDefault="0018290E" w:rsidP="0018290E">
      <w:pPr>
        <w:pStyle w:val="SemEspaamen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:rsidR="0018290E" w:rsidRPr="00514227" w:rsidRDefault="0018290E" w:rsidP="0018290E">
      <w:pPr>
        <w:pStyle w:val="SemEspaamen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:rsidR="0018290E" w:rsidRPr="00514227" w:rsidRDefault="0018290E" w:rsidP="0018290E">
      <w:pPr>
        <w:pStyle w:val="SemEspaamen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:rsidR="0018290E" w:rsidRPr="00514227" w:rsidRDefault="0018290E" w:rsidP="0018290E">
      <w:pPr>
        <w:pStyle w:val="SemEspaamen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:rsidR="0018290E" w:rsidRPr="00514227" w:rsidRDefault="0018290E" w:rsidP="0018290E">
      <w:pPr>
        <w:pStyle w:val="SemEspaamen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:rsidR="007C4885" w:rsidRDefault="0018290E" w:rsidP="0018290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514227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ab/>
      </w:r>
      <w:r w:rsidRPr="00514227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Publicada e afixada na SPG, registrada na data supra.</w:t>
      </w:r>
    </w:p>
    <w:p w:rsidR="00514227" w:rsidRDefault="00514227" w:rsidP="0018290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sectPr w:rsidR="00514227" w:rsidSect="001829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08" w:right="1418" w:bottom="1418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125" w:rsidRDefault="00902125" w:rsidP="007C4885">
      <w:pPr>
        <w:spacing w:after="0" w:line="240" w:lineRule="auto"/>
      </w:pPr>
      <w:r>
        <w:separator/>
      </w:r>
    </w:p>
  </w:endnote>
  <w:endnote w:type="continuationSeparator" w:id="1">
    <w:p w:rsidR="00902125" w:rsidRDefault="00902125" w:rsidP="007C4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885" w:rsidRDefault="007C488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885" w:rsidRDefault="00287CC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D36E34">
      <w:rPr>
        <w:color w:val="000000"/>
      </w:rPr>
      <w:instrText>PAGE</w:instrText>
    </w:r>
    <w:r>
      <w:rPr>
        <w:color w:val="000000"/>
      </w:rPr>
      <w:fldChar w:fldCharType="separate"/>
    </w:r>
    <w:r w:rsidR="00ED5595">
      <w:rPr>
        <w:noProof/>
        <w:color w:val="000000"/>
      </w:rPr>
      <w:t>1</w:t>
    </w:r>
    <w:r>
      <w:rPr>
        <w:color w:val="000000"/>
      </w:rPr>
      <w:fldChar w:fldCharType="end"/>
    </w:r>
  </w:p>
  <w:p w:rsidR="007C4885" w:rsidRDefault="007C488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885" w:rsidRDefault="007C488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125" w:rsidRDefault="00902125" w:rsidP="007C4885">
      <w:pPr>
        <w:spacing w:after="0" w:line="240" w:lineRule="auto"/>
      </w:pPr>
      <w:r>
        <w:separator/>
      </w:r>
    </w:p>
  </w:footnote>
  <w:footnote w:type="continuationSeparator" w:id="1">
    <w:p w:rsidR="00902125" w:rsidRDefault="00902125" w:rsidP="007C4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885" w:rsidRDefault="00287CC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6.15pt;height:842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885" w:rsidRDefault="007C488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885" w:rsidRDefault="00287CC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6.15pt;height:842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C4885"/>
    <w:rsid w:val="000F764D"/>
    <w:rsid w:val="00102238"/>
    <w:rsid w:val="0018290E"/>
    <w:rsid w:val="00272FCD"/>
    <w:rsid w:val="00287CCF"/>
    <w:rsid w:val="00514227"/>
    <w:rsid w:val="005759DC"/>
    <w:rsid w:val="00740F25"/>
    <w:rsid w:val="007C4885"/>
    <w:rsid w:val="008B4A52"/>
    <w:rsid w:val="00902125"/>
    <w:rsid w:val="00D36E34"/>
    <w:rsid w:val="00ED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64D"/>
  </w:style>
  <w:style w:type="paragraph" w:styleId="Ttulo1">
    <w:name w:val="heading 1"/>
    <w:basedOn w:val="normal0"/>
    <w:next w:val="normal0"/>
    <w:rsid w:val="007C48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7C48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7C48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7C488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7C488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7C48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7C4885"/>
  </w:style>
  <w:style w:type="table" w:customStyle="1" w:styleId="TableNormal">
    <w:name w:val="Table Normal"/>
    <w:rsid w:val="007C48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C488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7C48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1829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2</cp:revision>
  <cp:lastPrinted>2025-03-27T12:27:00Z</cp:lastPrinted>
  <dcterms:created xsi:type="dcterms:W3CDTF">2025-03-27T12:28:00Z</dcterms:created>
  <dcterms:modified xsi:type="dcterms:W3CDTF">2025-03-27T12:28:00Z</dcterms:modified>
</cp:coreProperties>
</file>