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FE2C70" w:rsidRDefault="001F645D" w:rsidP="00E275B8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LEI </w:t>
      </w:r>
      <w:r w:rsidR="001A1A52" w:rsidRPr="00FE2C70">
        <w:rPr>
          <w:rFonts w:cstheme="minorHAnsi"/>
          <w:b/>
          <w:bCs/>
          <w:sz w:val="24"/>
          <w:szCs w:val="24"/>
        </w:rPr>
        <w:t>COMPLEMENTAR N</w:t>
      </w:r>
      <w:r w:rsidRPr="00FE2C70">
        <w:rPr>
          <w:rFonts w:cstheme="minorHAnsi"/>
          <w:b/>
          <w:bCs/>
          <w:sz w:val="24"/>
          <w:szCs w:val="24"/>
        </w:rPr>
        <w:t>º</w:t>
      </w:r>
      <w:r w:rsidR="005336FE">
        <w:rPr>
          <w:rFonts w:cstheme="minorHAnsi"/>
          <w:b/>
          <w:bCs/>
          <w:sz w:val="24"/>
          <w:szCs w:val="24"/>
        </w:rPr>
        <w:t xml:space="preserve"> </w:t>
      </w:r>
      <w:r w:rsidR="00FB5658">
        <w:rPr>
          <w:rFonts w:cstheme="minorHAnsi"/>
          <w:b/>
          <w:bCs/>
          <w:sz w:val="24"/>
          <w:szCs w:val="24"/>
        </w:rPr>
        <w:t>348,</w:t>
      </w:r>
      <w:r w:rsidR="00AE7391">
        <w:rPr>
          <w:rFonts w:cstheme="minorHAnsi"/>
          <w:b/>
          <w:bCs/>
          <w:sz w:val="24"/>
          <w:szCs w:val="24"/>
        </w:rPr>
        <w:t xml:space="preserve"> </w:t>
      </w:r>
      <w:r w:rsidR="00D844DF" w:rsidRPr="00FE2C70">
        <w:rPr>
          <w:rFonts w:cstheme="minorHAnsi"/>
          <w:b/>
          <w:bCs/>
          <w:sz w:val="24"/>
          <w:szCs w:val="24"/>
        </w:rPr>
        <w:t>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C31C66">
        <w:rPr>
          <w:rFonts w:cstheme="minorHAnsi"/>
          <w:b/>
          <w:bCs/>
          <w:sz w:val="24"/>
          <w:szCs w:val="24"/>
        </w:rPr>
        <w:t>12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FB5658">
        <w:rPr>
          <w:rFonts w:cstheme="minorHAnsi"/>
          <w:b/>
          <w:bCs/>
          <w:sz w:val="24"/>
          <w:szCs w:val="24"/>
        </w:rPr>
        <w:t>JUNHO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 </w:t>
      </w:r>
      <w:r w:rsidR="005336FE">
        <w:rPr>
          <w:rFonts w:cstheme="minorHAnsi"/>
          <w:b/>
          <w:bCs/>
          <w:sz w:val="24"/>
          <w:szCs w:val="24"/>
        </w:rPr>
        <w:t xml:space="preserve">2025. </w:t>
      </w:r>
      <w:r w:rsidR="001A6EB4" w:rsidRPr="00FE2C70">
        <w:rPr>
          <w:rFonts w:cstheme="minorHAnsi"/>
          <w:b/>
          <w:bCs/>
          <w:sz w:val="24"/>
          <w:szCs w:val="24"/>
        </w:rPr>
        <w:t xml:space="preserve"> </w:t>
      </w:r>
    </w:p>
    <w:p w:rsidR="00342FDD" w:rsidRPr="00FE2C70" w:rsidRDefault="00342FDD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076703" w:rsidP="00E275B8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Dispõe sobre </w:t>
      </w:r>
      <w:r w:rsidR="00610354">
        <w:rPr>
          <w:rFonts w:asciiTheme="minorHAnsi" w:eastAsiaTheme="minorHAnsi" w:hAnsiTheme="minorHAnsi" w:cstheme="minorHAnsi"/>
          <w:b/>
          <w:lang w:eastAsia="en-US"/>
        </w:rPr>
        <w:t xml:space="preserve">a </w:t>
      </w:r>
      <w:r w:rsidR="005336FE">
        <w:rPr>
          <w:rFonts w:asciiTheme="minorHAnsi" w:eastAsiaTheme="minorHAnsi" w:hAnsiTheme="minorHAnsi" w:cstheme="minorHAnsi"/>
          <w:b/>
          <w:lang w:eastAsia="en-US"/>
        </w:rPr>
        <w:t xml:space="preserve">extinção de empregos do 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>Anexo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 I</w:t>
      </w:r>
      <w:r w:rsidR="005336FE">
        <w:rPr>
          <w:rFonts w:asciiTheme="minorHAnsi" w:eastAsiaTheme="minorHAnsi" w:hAnsiTheme="minorHAnsi" w:cstheme="minorHAnsi"/>
          <w:b/>
          <w:lang w:eastAsia="en-US"/>
        </w:rPr>
        <w:t xml:space="preserve"> (empregos comissionados),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da Lei Complementar nº 045, de 03 de </w:t>
      </w:r>
      <w:r w:rsidR="00B31BE9" w:rsidRPr="00FE2C70">
        <w:rPr>
          <w:rFonts w:asciiTheme="minorHAnsi" w:eastAsiaTheme="minorHAnsi" w:hAnsiTheme="minorHAnsi" w:cstheme="minorHAnsi"/>
          <w:b/>
          <w:lang w:eastAsia="en-US"/>
        </w:rPr>
        <w:t>no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vembro de 2005 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e dá outras providências. </w:t>
      </w:r>
    </w:p>
    <w:p w:rsidR="008C3AC1" w:rsidRPr="00FE2C70" w:rsidRDefault="008C3AC1" w:rsidP="00E275B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342FDD" w:rsidRPr="00FE2C70" w:rsidRDefault="00342FDD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</w:p>
    <w:p w:rsidR="00342FDD" w:rsidRPr="00FE2C70" w:rsidRDefault="00D844DF" w:rsidP="00E275B8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DR. </w:t>
      </w:r>
      <w:r w:rsidR="004A73D0" w:rsidRPr="00FE2C70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FE2C70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:rsidR="00342FDD" w:rsidRPr="00FE2C70" w:rsidRDefault="00342FDD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8B00DF" w:rsidRPr="00FE2C70" w:rsidRDefault="008B00DF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342FDD" w:rsidP="00E275B8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FAZ SABER </w:t>
      </w:r>
      <w:r w:rsidRPr="00FE2C70">
        <w:rPr>
          <w:rFonts w:cstheme="minorHAnsi"/>
          <w:sz w:val="24"/>
          <w:szCs w:val="24"/>
        </w:rPr>
        <w:t>que a Câmara Municipal aprovo</w:t>
      </w:r>
      <w:r w:rsidR="008B00DF" w:rsidRPr="00FE2C70">
        <w:rPr>
          <w:rFonts w:cstheme="minorHAnsi"/>
          <w:sz w:val="24"/>
          <w:szCs w:val="24"/>
        </w:rPr>
        <w:t xml:space="preserve">u e é promulgada a seguinte Lei Complementar: </w:t>
      </w:r>
    </w:p>
    <w:p w:rsidR="001A1A52" w:rsidRPr="00FE2C70" w:rsidRDefault="001A1A52" w:rsidP="00E275B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8B00DF" w:rsidRPr="00FE2C70" w:rsidRDefault="008B00DF" w:rsidP="00E275B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tbl>
      <w:tblPr>
        <w:tblW w:w="93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2"/>
      </w:tblGrid>
      <w:tr w:rsidR="001A6EB4" w:rsidRPr="00FE2C70" w:rsidTr="005336FE">
        <w:trPr>
          <w:trHeight w:val="255"/>
        </w:trPr>
        <w:tc>
          <w:tcPr>
            <w:tcW w:w="936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A6EB4" w:rsidRPr="00FE2C70" w:rsidRDefault="008C3AC1" w:rsidP="00E275B8">
            <w:pPr>
              <w:spacing w:line="240" w:lineRule="auto"/>
              <w:ind w:left="122" w:right="250" w:firstLine="1418"/>
              <w:jc w:val="both"/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Art. 1º</w:t>
            </w:r>
            <w:r w:rsidR="00AB1A3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A6EB4" w:rsidRPr="00FE2C70">
              <w:rPr>
                <w:rFonts w:cstheme="minorHAnsi"/>
                <w:sz w:val="24"/>
                <w:szCs w:val="24"/>
              </w:rPr>
              <w:t>Fica</w:t>
            </w:r>
            <w:r w:rsidR="005336FE">
              <w:rPr>
                <w:rFonts w:cstheme="minorHAnsi"/>
                <w:sz w:val="24"/>
                <w:szCs w:val="24"/>
              </w:rPr>
              <w:t>m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extinto</w:t>
            </w:r>
            <w:r w:rsidR="005336FE">
              <w:rPr>
                <w:rFonts w:cstheme="minorHAnsi"/>
                <w:sz w:val="24"/>
                <w:szCs w:val="24"/>
              </w:rPr>
              <w:t>s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do </w:t>
            </w:r>
            <w:r w:rsidR="00D63484" w:rsidRPr="00FE2C70">
              <w:rPr>
                <w:rFonts w:cstheme="minorHAnsi"/>
                <w:bCs/>
                <w:sz w:val="24"/>
                <w:szCs w:val="24"/>
              </w:rPr>
              <w:t xml:space="preserve">Anexo I – </w:t>
            </w:r>
            <w:r w:rsidR="00D63484" w:rsidRPr="00FE2C70">
              <w:rPr>
                <w:rFonts w:cstheme="minorHAnsi"/>
                <w:sz w:val="24"/>
                <w:szCs w:val="24"/>
              </w:rPr>
              <w:t>Quadro Permanente – Empregos em Comissão, da Lei Complementar nº 045, de 03 de novembro de 2005,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o</w:t>
            </w:r>
            <w:r w:rsidR="005336FE">
              <w:rPr>
                <w:rFonts w:cstheme="minorHAnsi"/>
                <w:sz w:val="24"/>
                <w:szCs w:val="24"/>
              </w:rPr>
              <w:t>s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emprego</w:t>
            </w:r>
            <w:r w:rsidR="005336FE">
              <w:rPr>
                <w:rFonts w:cstheme="minorHAnsi"/>
                <w:sz w:val="24"/>
                <w:szCs w:val="24"/>
              </w:rPr>
              <w:t>s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público</w:t>
            </w:r>
            <w:r w:rsidR="005336FE">
              <w:rPr>
                <w:rFonts w:cstheme="minorHAnsi"/>
                <w:sz w:val="24"/>
                <w:szCs w:val="24"/>
              </w:rPr>
              <w:t>s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</w:t>
            </w:r>
            <w:r w:rsidR="00CE2920" w:rsidRPr="00FE2C70">
              <w:rPr>
                <w:rFonts w:cstheme="minorHAnsi"/>
                <w:sz w:val="24"/>
                <w:szCs w:val="24"/>
              </w:rPr>
              <w:t>em comissão</w:t>
            </w:r>
            <w:r w:rsidR="005336FE">
              <w:rPr>
                <w:rFonts w:cstheme="minorHAnsi"/>
                <w:sz w:val="24"/>
                <w:szCs w:val="24"/>
              </w:rPr>
              <w:t xml:space="preserve">, abaixo relacionados: </w:t>
            </w:r>
          </w:p>
        </w:tc>
      </w:tr>
    </w:tbl>
    <w:tbl>
      <w:tblPr>
        <w:tblStyle w:val="Tabelacomgrade"/>
        <w:tblW w:w="9101" w:type="dxa"/>
        <w:tblInd w:w="108" w:type="dxa"/>
        <w:tblLook w:val="04A0"/>
      </w:tblPr>
      <w:tblGrid>
        <w:gridCol w:w="5983"/>
        <w:gridCol w:w="992"/>
        <w:gridCol w:w="990"/>
        <w:gridCol w:w="1136"/>
      </w:tblGrid>
      <w:tr w:rsidR="001A6EB4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B4" w:rsidRPr="00FE2C70" w:rsidRDefault="001A6EB4" w:rsidP="00E275B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B4" w:rsidRPr="00FE2C70" w:rsidRDefault="001A6EB4" w:rsidP="00E275B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B4" w:rsidRPr="00FE2C70" w:rsidRDefault="001A6EB4" w:rsidP="00E275B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B4" w:rsidRPr="00FE2C70" w:rsidRDefault="001A6EB4" w:rsidP="00E275B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1A6EB4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B75511" w:rsidRDefault="00C81012" w:rsidP="00C81012">
            <w:pPr>
              <w:pStyle w:val="SemEspaamento"/>
              <w:ind w:hanging="108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Pr="00B75511">
              <w:rPr>
                <w:rFonts w:cstheme="minorHAnsi"/>
                <w:b/>
                <w:bCs/>
              </w:rPr>
              <w:t xml:space="preserve">Assessor </w:t>
            </w:r>
            <w:r>
              <w:rPr>
                <w:rFonts w:cstheme="minorHAnsi"/>
                <w:b/>
                <w:bCs/>
              </w:rPr>
              <w:t>de</w:t>
            </w:r>
            <w:r w:rsidRPr="00B75511">
              <w:rPr>
                <w:rFonts w:cstheme="minorHAnsi"/>
                <w:b/>
                <w:bCs/>
              </w:rPr>
              <w:t xml:space="preserve"> Projetos Culturais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E275B8" w:rsidRDefault="00B75511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E275B8" w:rsidRDefault="00B75511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E275B8" w:rsidRDefault="00B75511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 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B75511" w:rsidRDefault="00C81012" w:rsidP="00C81012">
            <w:pPr>
              <w:pStyle w:val="SemEspaamen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Chefe de Seção do Posto de Atendimento do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B75511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B75511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B75511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 </w:t>
            </w:r>
          </w:p>
        </w:tc>
      </w:tr>
    </w:tbl>
    <w:p w:rsidR="00E275B8" w:rsidRDefault="00E275B8" w:rsidP="00E275B8">
      <w:pPr>
        <w:pStyle w:val="Encerramento"/>
        <w:tabs>
          <w:tab w:val="left" w:pos="709"/>
        </w:tabs>
        <w:ind w:right="-1" w:firstLine="1418"/>
        <w:jc w:val="both"/>
        <w:rPr>
          <w:rFonts w:asciiTheme="minorHAnsi" w:hAnsiTheme="minorHAnsi" w:cstheme="minorHAnsi"/>
          <w:b/>
        </w:rPr>
      </w:pPr>
    </w:p>
    <w:p w:rsidR="00BB6647" w:rsidRPr="00FE2C70" w:rsidRDefault="00BB6647" w:rsidP="00E275B8">
      <w:pPr>
        <w:pStyle w:val="Encerramento"/>
        <w:tabs>
          <w:tab w:val="left" w:pos="709"/>
        </w:tabs>
        <w:ind w:right="-1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hAnsiTheme="minorHAnsi" w:cstheme="minorHAnsi"/>
          <w:b/>
        </w:rPr>
        <w:t xml:space="preserve">Art. </w:t>
      </w:r>
      <w:r w:rsidR="00AE7391">
        <w:rPr>
          <w:rFonts w:asciiTheme="minorHAnsi" w:hAnsiTheme="minorHAnsi" w:cstheme="minorHAnsi"/>
          <w:b/>
        </w:rPr>
        <w:t>2º</w:t>
      </w:r>
      <w:r w:rsidR="009930F7">
        <w:rPr>
          <w:rFonts w:asciiTheme="minorHAnsi" w:hAnsiTheme="minorHAnsi" w:cstheme="minorHAnsi"/>
          <w:b/>
        </w:rPr>
        <w:t xml:space="preserve"> </w:t>
      </w:r>
      <w:r w:rsidRPr="00FE2C70">
        <w:rPr>
          <w:rFonts w:asciiTheme="minorHAnsi" w:hAnsiTheme="minorHAnsi" w:cstheme="minorHAnsi"/>
        </w:rPr>
        <w:t>Permanecem em pleno vigor os demais dispositivos da Lei Complementar nº 045, de 03 de novembro de 2005, não afetados pela modifica</w:t>
      </w:r>
      <w:r w:rsidR="005336FE">
        <w:rPr>
          <w:rFonts w:asciiTheme="minorHAnsi" w:hAnsiTheme="minorHAnsi" w:cstheme="minorHAnsi"/>
        </w:rPr>
        <w:t>ção</w:t>
      </w:r>
      <w:r w:rsidRPr="00FE2C70">
        <w:rPr>
          <w:rFonts w:asciiTheme="minorHAnsi" w:hAnsiTheme="minorHAnsi" w:cstheme="minorHAnsi"/>
        </w:rPr>
        <w:t xml:space="preserve"> introduzida por esta Lei Complementar.</w:t>
      </w:r>
    </w:p>
    <w:p w:rsidR="00BB6647" w:rsidRPr="00FE2C70" w:rsidRDefault="00BB6647" w:rsidP="00E275B8">
      <w:pPr>
        <w:pStyle w:val="Encerramento"/>
        <w:tabs>
          <w:tab w:val="left" w:pos="709"/>
        </w:tabs>
        <w:ind w:right="-1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A1A52" w:rsidRPr="00FE2C70" w:rsidRDefault="001A1A52" w:rsidP="00E275B8">
      <w:pPr>
        <w:pStyle w:val="Encerramento"/>
        <w:tabs>
          <w:tab w:val="left" w:pos="709"/>
        </w:tabs>
        <w:ind w:right="-1" w:firstLine="1418"/>
        <w:jc w:val="both"/>
        <w:rPr>
          <w:rFonts w:asciiTheme="minorHAnsi" w:hAnsiTheme="minorHAnsi" w:cstheme="minorHAnsi"/>
        </w:rPr>
      </w:pPr>
      <w:r w:rsidRPr="00FE2C70">
        <w:rPr>
          <w:rFonts w:asciiTheme="minorHAnsi" w:eastAsiaTheme="minorHAnsi" w:hAnsiTheme="minorHAnsi" w:cstheme="minorHAnsi"/>
          <w:b/>
          <w:lang w:eastAsia="en-US"/>
        </w:rPr>
        <w:t>Art</w:t>
      </w:r>
      <w:r w:rsidR="00D844DF" w:rsidRPr="00FE2C70">
        <w:rPr>
          <w:rFonts w:asciiTheme="minorHAnsi" w:eastAsiaTheme="minorHAnsi" w:hAnsiTheme="minorHAnsi" w:cstheme="minorHAnsi"/>
          <w:b/>
          <w:lang w:eastAsia="en-US"/>
        </w:rPr>
        <w:t xml:space="preserve">. </w:t>
      </w:r>
      <w:r w:rsidR="00AE7391">
        <w:rPr>
          <w:rFonts w:asciiTheme="minorHAnsi" w:eastAsiaTheme="minorHAnsi" w:hAnsiTheme="minorHAnsi" w:cstheme="minorHAnsi"/>
          <w:b/>
          <w:lang w:eastAsia="en-US"/>
        </w:rPr>
        <w:t>3º</w:t>
      </w:r>
      <w:r w:rsidR="009930F7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E2C70">
        <w:rPr>
          <w:rFonts w:asciiTheme="minorHAnsi" w:hAnsiTheme="minorHAnsi" w:cstheme="minorHAnsi"/>
        </w:rPr>
        <w:t>As despesas com a execução desta Lei correrão por conta de verbas próprias, consignadas no orçamento vigente, suplementadas se necessário.</w:t>
      </w:r>
      <w:r w:rsidR="005336FE">
        <w:rPr>
          <w:rFonts w:asciiTheme="minorHAnsi" w:hAnsiTheme="minorHAnsi" w:cstheme="minorHAnsi"/>
        </w:rPr>
        <w:t xml:space="preserve"> </w:t>
      </w: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Art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. </w:t>
      </w:r>
      <w:r w:rsidR="00AE7391">
        <w:rPr>
          <w:rFonts w:cstheme="minorHAnsi"/>
          <w:b/>
          <w:bCs/>
          <w:sz w:val="24"/>
          <w:szCs w:val="24"/>
        </w:rPr>
        <w:t>4º</w:t>
      </w:r>
      <w:r w:rsidR="009930F7">
        <w:rPr>
          <w:rFonts w:cstheme="minorHAnsi"/>
          <w:b/>
          <w:bCs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>L</w:t>
      </w:r>
      <w:r w:rsidRPr="00FE2C70">
        <w:rPr>
          <w:rFonts w:eastAsiaTheme="minorHAnsi" w:cstheme="minorHAnsi"/>
          <w:sz w:val="24"/>
          <w:szCs w:val="24"/>
          <w:lang w:eastAsia="en-US"/>
        </w:rPr>
        <w:t>ei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Pr="00FE2C70">
        <w:rPr>
          <w:rFonts w:cstheme="minorHAnsi"/>
          <w:sz w:val="24"/>
          <w:szCs w:val="24"/>
        </w:rPr>
        <w:t>,</w:t>
      </w:r>
      <w:r w:rsidR="00E275B8">
        <w:rPr>
          <w:rFonts w:cstheme="minorHAnsi"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>revogadas as disposições em contrário.</w:t>
      </w:r>
    </w:p>
    <w:p w:rsidR="00B625AF" w:rsidRPr="00FE2C70" w:rsidRDefault="00B625AF" w:rsidP="00E275B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sz w:val="24"/>
          <w:szCs w:val="24"/>
        </w:rPr>
        <w:t xml:space="preserve">Paço Municipal “Doutor João Pereira dos Santos Filho”, </w:t>
      </w:r>
      <w:r w:rsidR="00C31C66">
        <w:rPr>
          <w:rFonts w:cstheme="minorHAnsi"/>
          <w:sz w:val="24"/>
          <w:szCs w:val="24"/>
        </w:rPr>
        <w:t>12</w:t>
      </w:r>
      <w:r w:rsidR="00FB5658">
        <w:rPr>
          <w:rFonts w:cstheme="minorHAnsi"/>
          <w:sz w:val="24"/>
          <w:szCs w:val="24"/>
        </w:rPr>
        <w:t xml:space="preserve"> </w:t>
      </w:r>
      <w:r w:rsidRPr="00FE2C70">
        <w:rPr>
          <w:rFonts w:cstheme="minorHAnsi"/>
          <w:sz w:val="24"/>
          <w:szCs w:val="24"/>
        </w:rPr>
        <w:t>de</w:t>
      </w:r>
      <w:r w:rsidR="00FE2C70">
        <w:rPr>
          <w:rFonts w:cstheme="minorHAnsi"/>
          <w:sz w:val="24"/>
          <w:szCs w:val="24"/>
        </w:rPr>
        <w:t xml:space="preserve"> </w:t>
      </w:r>
      <w:r w:rsidR="00FB5658">
        <w:rPr>
          <w:rFonts w:cstheme="minorHAnsi"/>
          <w:sz w:val="24"/>
          <w:szCs w:val="24"/>
        </w:rPr>
        <w:t>junho</w:t>
      </w:r>
      <w:r w:rsidRPr="00FE2C70">
        <w:rPr>
          <w:rFonts w:cstheme="minorHAnsi"/>
          <w:sz w:val="24"/>
          <w:szCs w:val="24"/>
        </w:rPr>
        <w:t xml:space="preserve"> de </w:t>
      </w:r>
      <w:r w:rsidR="005336FE">
        <w:rPr>
          <w:rFonts w:cstheme="minorHAnsi"/>
          <w:sz w:val="24"/>
          <w:szCs w:val="24"/>
        </w:rPr>
        <w:t xml:space="preserve">2025. </w:t>
      </w:r>
      <w:r w:rsidR="001A6EB4" w:rsidRPr="00FE2C70">
        <w:rPr>
          <w:rFonts w:cstheme="minorHAnsi"/>
          <w:sz w:val="24"/>
          <w:szCs w:val="24"/>
        </w:rPr>
        <w:t xml:space="preserve"> </w:t>
      </w: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D844DF" w:rsidRPr="00FE2C70" w:rsidRDefault="00D844DF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FE2C70" w:rsidRP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D844DF" w:rsidRPr="00FE2C70" w:rsidRDefault="009930F7" w:rsidP="00E275B8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</w:t>
      </w:r>
      <w:r w:rsidR="00D844DF" w:rsidRPr="00FE2C70">
        <w:rPr>
          <w:rFonts w:cstheme="minorHAnsi"/>
          <w:b/>
          <w:sz w:val="24"/>
          <w:szCs w:val="24"/>
        </w:rPr>
        <w:t xml:space="preserve">DR. </w:t>
      </w:r>
      <w:r w:rsidR="001A1A52" w:rsidRPr="00FE2C70">
        <w:rPr>
          <w:rFonts w:cstheme="minorHAnsi"/>
          <w:b/>
          <w:sz w:val="24"/>
          <w:szCs w:val="24"/>
        </w:rPr>
        <w:t>JULIO FERNANDO GALV</w:t>
      </w:r>
      <w:r w:rsidR="00D844DF" w:rsidRPr="00FE2C70">
        <w:rPr>
          <w:rFonts w:cstheme="minorHAnsi"/>
          <w:b/>
          <w:sz w:val="24"/>
          <w:szCs w:val="24"/>
        </w:rPr>
        <w:t>Ã</w:t>
      </w:r>
      <w:r w:rsidR="001A1A52" w:rsidRPr="00FE2C70">
        <w:rPr>
          <w:rFonts w:cstheme="minorHAnsi"/>
          <w:b/>
          <w:sz w:val="24"/>
          <w:szCs w:val="24"/>
        </w:rPr>
        <w:t>O DIAS</w:t>
      </w:r>
    </w:p>
    <w:p w:rsidR="001A1A52" w:rsidRDefault="009930F7" w:rsidP="00E275B8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</w:t>
      </w:r>
      <w:r w:rsidR="001A1A52" w:rsidRPr="00FE2C70">
        <w:rPr>
          <w:rFonts w:cstheme="minorHAnsi"/>
          <w:b/>
          <w:sz w:val="24"/>
          <w:szCs w:val="24"/>
        </w:rPr>
        <w:t>Prefeito Municipal</w:t>
      </w: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B5658" w:rsidRDefault="00FB5658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B5658" w:rsidRDefault="00FB5658" w:rsidP="00FB5658">
      <w:pPr>
        <w:ind w:firstLine="141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Publicada e afixada na SPG, registrada na data supra. </w:t>
      </w:r>
      <w:r w:rsidR="007D1DE0">
        <w:rPr>
          <w:rFonts w:cstheme="minorHAnsi"/>
          <w:bCs/>
          <w:sz w:val="24"/>
          <w:szCs w:val="24"/>
        </w:rPr>
        <w:t xml:space="preserve"> </w:t>
      </w:r>
    </w:p>
    <w:sectPr w:rsidR="00FB5658" w:rsidSect="00FB5658">
      <w:footerReference w:type="default" r:id="rId7"/>
      <w:pgSz w:w="11906" w:h="16838"/>
      <w:pgMar w:top="260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C9" w:rsidRDefault="00A06DC9" w:rsidP="00D844DF">
      <w:pPr>
        <w:spacing w:after="0" w:line="240" w:lineRule="auto"/>
      </w:pPr>
      <w:r>
        <w:separator/>
      </w:r>
    </w:p>
  </w:endnote>
  <w:endnote w:type="continuationSeparator" w:id="1">
    <w:p w:rsidR="00A06DC9" w:rsidRDefault="00A06DC9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B8" w:rsidRDefault="00E275B8">
    <w:pPr>
      <w:pStyle w:val="Rodap"/>
      <w:jc w:val="right"/>
    </w:pPr>
  </w:p>
  <w:p w:rsidR="00E275B8" w:rsidRDefault="00E275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C9" w:rsidRDefault="00A06DC9" w:rsidP="00D844DF">
      <w:pPr>
        <w:spacing w:after="0" w:line="240" w:lineRule="auto"/>
      </w:pPr>
      <w:r>
        <w:separator/>
      </w:r>
    </w:p>
  </w:footnote>
  <w:footnote w:type="continuationSeparator" w:id="1">
    <w:p w:rsidR="00A06DC9" w:rsidRDefault="00A06DC9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4BB0"/>
    <w:rsid w:val="0004006A"/>
    <w:rsid w:val="000526CB"/>
    <w:rsid w:val="00060661"/>
    <w:rsid w:val="00075185"/>
    <w:rsid w:val="00076703"/>
    <w:rsid w:val="00094627"/>
    <w:rsid w:val="000A1F33"/>
    <w:rsid w:val="000B2EB2"/>
    <w:rsid w:val="000F24F7"/>
    <w:rsid w:val="000F4D43"/>
    <w:rsid w:val="001102E1"/>
    <w:rsid w:val="001116E5"/>
    <w:rsid w:val="001126CC"/>
    <w:rsid w:val="001349FD"/>
    <w:rsid w:val="00142F9C"/>
    <w:rsid w:val="001565EC"/>
    <w:rsid w:val="0017217F"/>
    <w:rsid w:val="00181A26"/>
    <w:rsid w:val="001A1A52"/>
    <w:rsid w:val="001A6EB4"/>
    <w:rsid w:val="001D5C19"/>
    <w:rsid w:val="001F645D"/>
    <w:rsid w:val="001F7B61"/>
    <w:rsid w:val="00202A82"/>
    <w:rsid w:val="002154F8"/>
    <w:rsid w:val="00224481"/>
    <w:rsid w:val="0023116D"/>
    <w:rsid w:val="002579AC"/>
    <w:rsid w:val="002826BD"/>
    <w:rsid w:val="002C24D2"/>
    <w:rsid w:val="002C4390"/>
    <w:rsid w:val="00303D45"/>
    <w:rsid w:val="0034030C"/>
    <w:rsid w:val="00342FDD"/>
    <w:rsid w:val="00384668"/>
    <w:rsid w:val="00384765"/>
    <w:rsid w:val="003A5504"/>
    <w:rsid w:val="003D1BC4"/>
    <w:rsid w:val="003F6027"/>
    <w:rsid w:val="003F62F7"/>
    <w:rsid w:val="00407779"/>
    <w:rsid w:val="004474D1"/>
    <w:rsid w:val="00472E05"/>
    <w:rsid w:val="004A73D0"/>
    <w:rsid w:val="004C1840"/>
    <w:rsid w:val="004C4A11"/>
    <w:rsid w:val="005336FE"/>
    <w:rsid w:val="0055059A"/>
    <w:rsid w:val="0056151B"/>
    <w:rsid w:val="00566131"/>
    <w:rsid w:val="005723EF"/>
    <w:rsid w:val="00595FD6"/>
    <w:rsid w:val="005C1692"/>
    <w:rsid w:val="005C564F"/>
    <w:rsid w:val="00610354"/>
    <w:rsid w:val="00610B39"/>
    <w:rsid w:val="006124CE"/>
    <w:rsid w:val="006228F3"/>
    <w:rsid w:val="00646B77"/>
    <w:rsid w:val="00654DDD"/>
    <w:rsid w:val="0066205F"/>
    <w:rsid w:val="00686C10"/>
    <w:rsid w:val="006A0153"/>
    <w:rsid w:val="006A233C"/>
    <w:rsid w:val="006C388E"/>
    <w:rsid w:val="006C62C3"/>
    <w:rsid w:val="006D02AE"/>
    <w:rsid w:val="006E36F3"/>
    <w:rsid w:val="007175C6"/>
    <w:rsid w:val="00722C23"/>
    <w:rsid w:val="00731084"/>
    <w:rsid w:val="00754225"/>
    <w:rsid w:val="00757E9C"/>
    <w:rsid w:val="0077182E"/>
    <w:rsid w:val="00787FBB"/>
    <w:rsid w:val="007B4694"/>
    <w:rsid w:val="007B66E3"/>
    <w:rsid w:val="007C6A69"/>
    <w:rsid w:val="007D1DE0"/>
    <w:rsid w:val="007E3412"/>
    <w:rsid w:val="0080298A"/>
    <w:rsid w:val="00802C73"/>
    <w:rsid w:val="0081050F"/>
    <w:rsid w:val="00811DC6"/>
    <w:rsid w:val="0081354D"/>
    <w:rsid w:val="00815EC3"/>
    <w:rsid w:val="00882B11"/>
    <w:rsid w:val="008A5071"/>
    <w:rsid w:val="008A6197"/>
    <w:rsid w:val="008B00DF"/>
    <w:rsid w:val="008C3AC1"/>
    <w:rsid w:val="00907BAC"/>
    <w:rsid w:val="00955541"/>
    <w:rsid w:val="00974542"/>
    <w:rsid w:val="00985F46"/>
    <w:rsid w:val="009930F7"/>
    <w:rsid w:val="009A3767"/>
    <w:rsid w:val="009A7C3F"/>
    <w:rsid w:val="009D7C86"/>
    <w:rsid w:val="009F7BD9"/>
    <w:rsid w:val="00A06DC9"/>
    <w:rsid w:val="00A25D32"/>
    <w:rsid w:val="00A30C7F"/>
    <w:rsid w:val="00A36868"/>
    <w:rsid w:val="00A41C72"/>
    <w:rsid w:val="00A71226"/>
    <w:rsid w:val="00A9524B"/>
    <w:rsid w:val="00AB1A33"/>
    <w:rsid w:val="00AD6F08"/>
    <w:rsid w:val="00AE5064"/>
    <w:rsid w:val="00AE7391"/>
    <w:rsid w:val="00B230AC"/>
    <w:rsid w:val="00B31BE9"/>
    <w:rsid w:val="00B32CC2"/>
    <w:rsid w:val="00B60431"/>
    <w:rsid w:val="00B625AF"/>
    <w:rsid w:val="00B72ADC"/>
    <w:rsid w:val="00B75511"/>
    <w:rsid w:val="00B75C25"/>
    <w:rsid w:val="00B93B12"/>
    <w:rsid w:val="00BB6647"/>
    <w:rsid w:val="00BC4DE2"/>
    <w:rsid w:val="00BF04A5"/>
    <w:rsid w:val="00BF0F9E"/>
    <w:rsid w:val="00BF1E04"/>
    <w:rsid w:val="00C046F9"/>
    <w:rsid w:val="00C31C66"/>
    <w:rsid w:val="00C7538E"/>
    <w:rsid w:val="00C81012"/>
    <w:rsid w:val="00CE2920"/>
    <w:rsid w:val="00D05F61"/>
    <w:rsid w:val="00D445E7"/>
    <w:rsid w:val="00D6045F"/>
    <w:rsid w:val="00D63484"/>
    <w:rsid w:val="00D653D3"/>
    <w:rsid w:val="00D734A0"/>
    <w:rsid w:val="00D817BF"/>
    <w:rsid w:val="00D844DF"/>
    <w:rsid w:val="00D8707C"/>
    <w:rsid w:val="00DC1153"/>
    <w:rsid w:val="00DD00B3"/>
    <w:rsid w:val="00DF1BFB"/>
    <w:rsid w:val="00E241FF"/>
    <w:rsid w:val="00E275B8"/>
    <w:rsid w:val="00E303D3"/>
    <w:rsid w:val="00E44769"/>
    <w:rsid w:val="00E45FC0"/>
    <w:rsid w:val="00E5153D"/>
    <w:rsid w:val="00E80023"/>
    <w:rsid w:val="00EA1598"/>
    <w:rsid w:val="00EA2908"/>
    <w:rsid w:val="00EB23D0"/>
    <w:rsid w:val="00ED3F2B"/>
    <w:rsid w:val="00ED41FC"/>
    <w:rsid w:val="00EF3A9D"/>
    <w:rsid w:val="00F017E4"/>
    <w:rsid w:val="00F049CE"/>
    <w:rsid w:val="00F270FF"/>
    <w:rsid w:val="00F2747E"/>
    <w:rsid w:val="00F3589B"/>
    <w:rsid w:val="00F6419C"/>
    <w:rsid w:val="00F843D5"/>
    <w:rsid w:val="00F93AB5"/>
    <w:rsid w:val="00F96635"/>
    <w:rsid w:val="00FA752A"/>
    <w:rsid w:val="00FB5658"/>
    <w:rsid w:val="00FC2FE3"/>
    <w:rsid w:val="00FC6055"/>
    <w:rsid w:val="00FC7DF3"/>
    <w:rsid w:val="00FD2EC2"/>
    <w:rsid w:val="00FD4D49"/>
    <w:rsid w:val="00FE2C70"/>
    <w:rsid w:val="00FF0580"/>
    <w:rsid w:val="00FF3AD7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42"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2025-06-02T13:33:00Z</cp:lastPrinted>
  <dcterms:created xsi:type="dcterms:W3CDTF">2025-06-12T18:12:00Z</dcterms:created>
  <dcterms:modified xsi:type="dcterms:W3CDTF">2025-06-12T18:12:00Z</dcterms:modified>
</cp:coreProperties>
</file>