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B45" w:rsidRPr="00C4054B" w:rsidRDefault="009B2B45" w:rsidP="00C96132">
      <w:pPr>
        <w:pStyle w:val="SemEspaamento"/>
        <w:ind w:firstLine="708"/>
        <w:rPr>
          <w:b/>
        </w:rPr>
      </w:pPr>
      <w:r w:rsidRPr="00C4054B">
        <w:rPr>
          <w:b/>
        </w:rPr>
        <w:t>LEI</w:t>
      </w:r>
      <w:r w:rsidR="004E2C0B">
        <w:rPr>
          <w:b/>
        </w:rPr>
        <w:t xml:space="preserve"> MUNICIPAL</w:t>
      </w:r>
      <w:r w:rsidRPr="00C4054B">
        <w:rPr>
          <w:b/>
        </w:rPr>
        <w:t xml:space="preserve"> Nº </w:t>
      </w:r>
      <w:r w:rsidR="004E2C0B">
        <w:rPr>
          <w:b/>
        </w:rPr>
        <w:t>5.700,</w:t>
      </w:r>
      <w:r w:rsidRPr="00C4054B">
        <w:rPr>
          <w:b/>
        </w:rPr>
        <w:t xml:space="preserve"> DE</w:t>
      </w:r>
      <w:r w:rsidR="00003494">
        <w:rPr>
          <w:b/>
        </w:rPr>
        <w:t xml:space="preserve"> </w:t>
      </w:r>
      <w:r w:rsidR="0056596A">
        <w:rPr>
          <w:b/>
        </w:rPr>
        <w:t>15</w:t>
      </w:r>
      <w:r w:rsidRPr="00C4054B">
        <w:rPr>
          <w:b/>
        </w:rPr>
        <w:t xml:space="preserve"> DE </w:t>
      </w:r>
      <w:r w:rsidR="004E2C0B">
        <w:rPr>
          <w:b/>
        </w:rPr>
        <w:t>DEZEMBRO</w:t>
      </w:r>
      <w:r w:rsidRPr="00C4054B">
        <w:rPr>
          <w:b/>
        </w:rPr>
        <w:t xml:space="preserve"> DE 2025.       </w:t>
      </w:r>
    </w:p>
    <w:p w:rsidR="009B2B45" w:rsidRPr="00C4054B" w:rsidRDefault="009B2B45" w:rsidP="009B2B45">
      <w:pPr>
        <w:pStyle w:val="NormalWeb"/>
        <w:ind w:left="354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C4054B">
        <w:rPr>
          <w:rFonts w:asciiTheme="minorHAnsi" w:hAnsiTheme="minorHAnsi" w:cstheme="minorHAnsi"/>
          <w:b/>
          <w:sz w:val="23"/>
          <w:szCs w:val="23"/>
        </w:rPr>
        <w:t>Dispõe sobre altera</w:t>
      </w:r>
      <w:r w:rsidR="00E22C31">
        <w:rPr>
          <w:rFonts w:asciiTheme="minorHAnsi" w:hAnsiTheme="minorHAnsi" w:cstheme="minorHAnsi"/>
          <w:b/>
          <w:sz w:val="23"/>
          <w:szCs w:val="23"/>
        </w:rPr>
        <w:t>ções</w:t>
      </w:r>
      <w:r w:rsidRPr="00C4054B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F10DEC">
        <w:rPr>
          <w:rFonts w:asciiTheme="minorHAnsi" w:hAnsiTheme="minorHAnsi" w:cstheme="minorHAnsi"/>
          <w:b/>
          <w:sz w:val="23"/>
          <w:szCs w:val="23"/>
        </w:rPr>
        <w:t>na</w:t>
      </w:r>
      <w:r w:rsidRPr="00C4054B">
        <w:rPr>
          <w:rFonts w:asciiTheme="minorHAnsi" w:hAnsiTheme="minorHAnsi" w:cstheme="minorHAnsi"/>
          <w:b/>
          <w:sz w:val="23"/>
          <w:szCs w:val="23"/>
        </w:rPr>
        <w:t xml:space="preserve"> Lei Municipal nº 3.124, de 18 de junho de 2008, que trata do Distrito Industrial II Senador José Ermí</w:t>
      </w:r>
      <w:r w:rsidR="0077091D" w:rsidRPr="00C4054B">
        <w:rPr>
          <w:rFonts w:asciiTheme="minorHAnsi" w:hAnsiTheme="minorHAnsi" w:cstheme="minorHAnsi"/>
          <w:b/>
          <w:sz w:val="23"/>
          <w:szCs w:val="23"/>
        </w:rPr>
        <w:t>r</w:t>
      </w:r>
      <w:r w:rsidRPr="00C4054B">
        <w:rPr>
          <w:rFonts w:asciiTheme="minorHAnsi" w:hAnsiTheme="minorHAnsi" w:cstheme="minorHAnsi"/>
          <w:b/>
          <w:sz w:val="23"/>
          <w:szCs w:val="23"/>
        </w:rPr>
        <w:t>io de Moraes, para flexibilizar totalmente o uso e ocupação do solo, permitindo a instalação irrestrita de atividades de comércio e serviços e estabelecendo critérios para a revisão das cláusulas de doação</w:t>
      </w:r>
      <w:r w:rsidR="003420EC" w:rsidRPr="00C4054B">
        <w:rPr>
          <w:rFonts w:asciiTheme="minorHAnsi" w:hAnsiTheme="minorHAnsi" w:cstheme="minorHAnsi"/>
          <w:b/>
          <w:sz w:val="23"/>
          <w:szCs w:val="23"/>
        </w:rPr>
        <w:t xml:space="preserve">, </w:t>
      </w:r>
      <w:r w:rsidR="00022420" w:rsidRPr="00C4054B">
        <w:rPr>
          <w:rFonts w:asciiTheme="minorHAnsi" w:hAnsiTheme="minorHAnsi" w:cstheme="minorHAnsi"/>
          <w:b/>
          <w:sz w:val="23"/>
          <w:szCs w:val="23"/>
        </w:rPr>
        <w:t xml:space="preserve">e dá outras providências. </w:t>
      </w:r>
      <w:r w:rsidR="003420EC" w:rsidRPr="00C4054B">
        <w:rPr>
          <w:rFonts w:asciiTheme="minorHAnsi" w:hAnsiTheme="minorHAnsi" w:cstheme="minorHAnsi"/>
          <w:b/>
          <w:sz w:val="23"/>
          <w:szCs w:val="23"/>
        </w:rPr>
        <w:t xml:space="preserve"> </w:t>
      </w:r>
    </w:p>
    <w:p w:rsidR="009B2B45" w:rsidRPr="00C4054B" w:rsidRDefault="009B2B45" w:rsidP="0055645A">
      <w:pPr>
        <w:jc w:val="both"/>
        <w:rPr>
          <w:rFonts w:cstheme="minorHAnsi"/>
          <w:b/>
          <w:sz w:val="23"/>
          <w:szCs w:val="23"/>
        </w:rPr>
      </w:pPr>
    </w:p>
    <w:p w:rsidR="009B2B45" w:rsidRPr="00C4054B" w:rsidRDefault="009B2B45" w:rsidP="009B2B45">
      <w:pPr>
        <w:jc w:val="both"/>
        <w:rPr>
          <w:rFonts w:cstheme="minorHAnsi"/>
          <w:sz w:val="23"/>
          <w:szCs w:val="23"/>
        </w:rPr>
      </w:pPr>
      <w:r w:rsidRPr="00C4054B">
        <w:rPr>
          <w:rFonts w:cstheme="minorHAnsi"/>
          <w:b/>
          <w:sz w:val="23"/>
          <w:szCs w:val="23"/>
        </w:rPr>
        <w:tab/>
        <w:t>DR. JULIO FERNANDO GALVÃO DIAS</w:t>
      </w:r>
      <w:r w:rsidRPr="00C4054B">
        <w:rPr>
          <w:rFonts w:cstheme="minorHAnsi"/>
          <w:sz w:val="23"/>
          <w:szCs w:val="23"/>
        </w:rPr>
        <w:t>,</w:t>
      </w:r>
      <w:r w:rsidRPr="00C4054B">
        <w:rPr>
          <w:rFonts w:cstheme="minorHAnsi"/>
          <w:b/>
          <w:sz w:val="23"/>
          <w:szCs w:val="23"/>
        </w:rPr>
        <w:t xml:space="preserve"> </w:t>
      </w:r>
      <w:r w:rsidRPr="00C4054B">
        <w:rPr>
          <w:rFonts w:cstheme="minorHAnsi"/>
          <w:sz w:val="23"/>
          <w:szCs w:val="23"/>
        </w:rPr>
        <w:t>Prefeito do Município de Capão Bonito, Estado de São Paulo, no uso de suas atribuições legais,</w:t>
      </w:r>
    </w:p>
    <w:p w:rsidR="009B2B45" w:rsidRPr="00C4054B" w:rsidRDefault="009B2B45" w:rsidP="009B2B45">
      <w:pPr>
        <w:jc w:val="both"/>
        <w:rPr>
          <w:rFonts w:cstheme="minorHAnsi"/>
          <w:sz w:val="23"/>
          <w:szCs w:val="23"/>
        </w:rPr>
      </w:pPr>
    </w:p>
    <w:p w:rsidR="009B2B45" w:rsidRPr="00C4054B" w:rsidRDefault="009B2B45" w:rsidP="009B2B45">
      <w:pPr>
        <w:jc w:val="both"/>
        <w:rPr>
          <w:rFonts w:cstheme="minorHAnsi"/>
          <w:sz w:val="23"/>
          <w:szCs w:val="23"/>
        </w:rPr>
      </w:pPr>
      <w:r w:rsidRPr="00C4054B">
        <w:rPr>
          <w:rFonts w:cstheme="minorHAnsi"/>
          <w:sz w:val="23"/>
          <w:szCs w:val="23"/>
        </w:rPr>
        <w:tab/>
      </w:r>
      <w:r w:rsidRPr="00C4054B">
        <w:rPr>
          <w:rFonts w:cstheme="minorHAnsi"/>
          <w:b/>
          <w:sz w:val="23"/>
          <w:szCs w:val="23"/>
        </w:rPr>
        <w:t xml:space="preserve">FAZ SABER </w:t>
      </w:r>
      <w:r w:rsidRPr="00C4054B">
        <w:rPr>
          <w:rFonts w:cstheme="minorHAnsi"/>
          <w:sz w:val="23"/>
          <w:szCs w:val="23"/>
        </w:rPr>
        <w:t>que a Câmara Municipal aprovou e é promulgada a seguinte Lei:</w:t>
      </w:r>
    </w:p>
    <w:p w:rsidR="000555AD" w:rsidRPr="00C4054B" w:rsidRDefault="000555AD" w:rsidP="009B2B45">
      <w:pPr>
        <w:pStyle w:val="NormalWeb"/>
        <w:rPr>
          <w:rFonts w:asciiTheme="minorHAnsi" w:hAnsiTheme="minorHAnsi" w:cstheme="minorHAnsi"/>
          <w:sz w:val="23"/>
          <w:szCs w:val="23"/>
        </w:rPr>
      </w:pPr>
    </w:p>
    <w:p w:rsidR="000555AD" w:rsidRPr="00C4054B" w:rsidRDefault="000555AD" w:rsidP="009B2B45">
      <w:pPr>
        <w:pStyle w:val="NormalWeb"/>
        <w:ind w:firstLine="709"/>
        <w:jc w:val="both"/>
        <w:rPr>
          <w:rFonts w:asciiTheme="minorHAnsi" w:hAnsiTheme="minorHAnsi" w:cstheme="minorHAnsi"/>
          <w:sz w:val="23"/>
          <w:szCs w:val="23"/>
        </w:rPr>
      </w:pPr>
      <w:r w:rsidRPr="00C4054B">
        <w:rPr>
          <w:rFonts w:asciiTheme="minorHAnsi" w:hAnsiTheme="minorHAnsi" w:cstheme="minorHAnsi"/>
          <w:b/>
          <w:bCs/>
          <w:sz w:val="23"/>
          <w:szCs w:val="23"/>
        </w:rPr>
        <w:t>Art. 1º</w:t>
      </w:r>
      <w:r w:rsidRPr="00C4054B">
        <w:rPr>
          <w:rFonts w:asciiTheme="minorHAnsi" w:hAnsiTheme="minorHAnsi" w:cstheme="minorHAnsi"/>
          <w:sz w:val="23"/>
          <w:szCs w:val="23"/>
        </w:rPr>
        <w:t xml:space="preserve"> A Lei Municipal nº 3.124, de 18 de junho de 2008, passa a vigorar acrescida do </w:t>
      </w:r>
      <w:r w:rsidRPr="00C4054B">
        <w:rPr>
          <w:rFonts w:asciiTheme="minorHAnsi" w:hAnsiTheme="minorHAnsi" w:cstheme="minorHAnsi"/>
          <w:bCs/>
          <w:sz w:val="23"/>
          <w:szCs w:val="23"/>
        </w:rPr>
        <w:t>Art. 2º-A</w:t>
      </w:r>
      <w:r w:rsidRPr="00C4054B">
        <w:rPr>
          <w:rFonts w:asciiTheme="minorHAnsi" w:hAnsiTheme="minorHAnsi" w:cstheme="minorHAnsi"/>
          <w:sz w:val="23"/>
          <w:szCs w:val="23"/>
        </w:rPr>
        <w:t xml:space="preserve"> e seus parágrafos, </w:t>
      </w:r>
      <w:r w:rsidR="0055645A" w:rsidRPr="00C4054B">
        <w:rPr>
          <w:rFonts w:asciiTheme="minorHAnsi" w:hAnsiTheme="minorHAnsi" w:cstheme="minorHAnsi"/>
          <w:sz w:val="23"/>
          <w:szCs w:val="23"/>
        </w:rPr>
        <w:t xml:space="preserve">com </w:t>
      </w:r>
      <w:r w:rsidRPr="00C4054B">
        <w:rPr>
          <w:rFonts w:asciiTheme="minorHAnsi" w:hAnsiTheme="minorHAnsi" w:cstheme="minorHAnsi"/>
          <w:sz w:val="23"/>
          <w:szCs w:val="23"/>
        </w:rPr>
        <w:t>a seguinte redação:</w:t>
      </w:r>
    </w:p>
    <w:p w:rsidR="000555AD" w:rsidRPr="00C4054B" w:rsidRDefault="000555AD" w:rsidP="0056596A">
      <w:pPr>
        <w:pStyle w:val="NormalWeb"/>
        <w:ind w:firstLine="709"/>
        <w:jc w:val="both"/>
        <w:rPr>
          <w:rFonts w:asciiTheme="minorHAnsi" w:hAnsiTheme="minorHAnsi" w:cstheme="minorHAnsi"/>
          <w:sz w:val="23"/>
          <w:szCs w:val="23"/>
        </w:rPr>
      </w:pPr>
      <w:r w:rsidRPr="00C4054B">
        <w:rPr>
          <w:rFonts w:asciiTheme="minorHAnsi" w:hAnsiTheme="minorHAnsi" w:cstheme="minorHAnsi"/>
          <w:sz w:val="23"/>
          <w:szCs w:val="23"/>
        </w:rPr>
        <w:t>"</w:t>
      </w:r>
      <w:r w:rsidRPr="00C4054B">
        <w:rPr>
          <w:rFonts w:asciiTheme="minorHAnsi" w:hAnsiTheme="minorHAnsi" w:cstheme="minorHAnsi"/>
          <w:b/>
          <w:bCs/>
          <w:sz w:val="23"/>
          <w:szCs w:val="23"/>
        </w:rPr>
        <w:t>Art. 2º-A.</w:t>
      </w:r>
      <w:r w:rsidRPr="00C4054B">
        <w:rPr>
          <w:rFonts w:asciiTheme="minorHAnsi" w:hAnsiTheme="minorHAnsi" w:cstheme="minorHAnsi"/>
          <w:sz w:val="23"/>
          <w:szCs w:val="23"/>
        </w:rPr>
        <w:t xml:space="preserve"> Fica permitido, no Distrito </w:t>
      </w:r>
      <w:r w:rsidR="0077091D" w:rsidRPr="00C4054B">
        <w:rPr>
          <w:rFonts w:asciiTheme="minorHAnsi" w:hAnsiTheme="minorHAnsi" w:cstheme="minorHAnsi"/>
          <w:sz w:val="23"/>
          <w:szCs w:val="23"/>
        </w:rPr>
        <w:t>Industrial II Senador José Ermír</w:t>
      </w:r>
      <w:r w:rsidRPr="00C4054B">
        <w:rPr>
          <w:rFonts w:asciiTheme="minorHAnsi" w:hAnsiTheme="minorHAnsi" w:cstheme="minorHAnsi"/>
          <w:sz w:val="23"/>
          <w:szCs w:val="23"/>
        </w:rPr>
        <w:t>io de Moraes, o uso e ocupação do solo para a instalação de empreendimentos de Comércio, Serviços e Logística, em conjunto com as atividades industriais ou de forma exclusiva.</w:t>
      </w:r>
    </w:p>
    <w:p w:rsidR="009B2B45" w:rsidRPr="00C4054B" w:rsidRDefault="000555AD" w:rsidP="0056596A">
      <w:pPr>
        <w:pStyle w:val="NormalWeb"/>
        <w:ind w:firstLine="709"/>
        <w:jc w:val="both"/>
        <w:rPr>
          <w:rFonts w:asciiTheme="minorHAnsi" w:hAnsiTheme="minorHAnsi" w:cstheme="minorHAnsi"/>
          <w:sz w:val="23"/>
          <w:szCs w:val="23"/>
        </w:rPr>
      </w:pPr>
      <w:r w:rsidRPr="00C4054B">
        <w:rPr>
          <w:rFonts w:asciiTheme="minorHAnsi" w:hAnsiTheme="minorHAnsi" w:cstheme="minorHAnsi"/>
          <w:b/>
          <w:bCs/>
          <w:sz w:val="23"/>
          <w:szCs w:val="23"/>
        </w:rPr>
        <w:t>§ 1º</w:t>
      </w:r>
      <w:r w:rsidRPr="00C4054B">
        <w:rPr>
          <w:rFonts w:asciiTheme="minorHAnsi" w:hAnsiTheme="minorHAnsi" w:cstheme="minorHAnsi"/>
          <w:sz w:val="23"/>
          <w:szCs w:val="23"/>
        </w:rPr>
        <w:t xml:space="preserve"> As atividades de Comércio e Serviços permitidas deverão ser prioritariamente compatíveis com as necessidades e o desenvolvimento da cadeia produtiva e econômica local, incluindo, mas não se limitando a: </w:t>
      </w:r>
    </w:p>
    <w:p w:rsidR="009B2B45" w:rsidRPr="00C4054B" w:rsidRDefault="000555AD" w:rsidP="0056596A">
      <w:pPr>
        <w:pStyle w:val="NormalWeb"/>
        <w:ind w:firstLine="709"/>
        <w:jc w:val="both"/>
        <w:rPr>
          <w:rFonts w:asciiTheme="minorHAnsi" w:hAnsiTheme="minorHAnsi" w:cstheme="minorHAnsi"/>
          <w:sz w:val="23"/>
          <w:szCs w:val="23"/>
        </w:rPr>
      </w:pPr>
      <w:r w:rsidRPr="00C4054B">
        <w:rPr>
          <w:rFonts w:asciiTheme="minorHAnsi" w:hAnsiTheme="minorHAnsi" w:cstheme="minorHAnsi"/>
          <w:b/>
          <w:sz w:val="23"/>
          <w:szCs w:val="23"/>
        </w:rPr>
        <w:t>I</w:t>
      </w:r>
      <w:r w:rsidRPr="00C4054B">
        <w:rPr>
          <w:rFonts w:asciiTheme="minorHAnsi" w:hAnsiTheme="minorHAnsi" w:cstheme="minorHAnsi"/>
          <w:sz w:val="23"/>
          <w:szCs w:val="23"/>
        </w:rPr>
        <w:t xml:space="preserve"> – Comércio Atacadista e Varejista, especialmente de insumos, bens e produtos industrializados no Município (modalidade </w:t>
      </w:r>
      <w:r w:rsidRPr="00C4054B">
        <w:rPr>
          <w:rFonts w:asciiTheme="minorHAnsi" w:hAnsiTheme="minorHAnsi" w:cstheme="minorHAnsi"/>
          <w:i/>
          <w:iCs/>
          <w:sz w:val="23"/>
          <w:szCs w:val="23"/>
        </w:rPr>
        <w:t>factory outlet</w:t>
      </w:r>
      <w:r w:rsidRPr="00C4054B">
        <w:rPr>
          <w:rFonts w:asciiTheme="minorHAnsi" w:hAnsiTheme="minorHAnsi" w:cstheme="minorHAnsi"/>
          <w:sz w:val="23"/>
          <w:szCs w:val="23"/>
        </w:rPr>
        <w:t xml:space="preserve">); </w:t>
      </w:r>
    </w:p>
    <w:p w:rsidR="009B2B45" w:rsidRPr="00C4054B" w:rsidRDefault="000555AD" w:rsidP="0055645A">
      <w:pPr>
        <w:pStyle w:val="NormalWeb"/>
        <w:ind w:left="709"/>
        <w:jc w:val="both"/>
        <w:rPr>
          <w:rFonts w:asciiTheme="minorHAnsi" w:hAnsiTheme="minorHAnsi" w:cstheme="minorHAnsi"/>
          <w:sz w:val="23"/>
          <w:szCs w:val="23"/>
        </w:rPr>
      </w:pPr>
      <w:r w:rsidRPr="00C4054B">
        <w:rPr>
          <w:rFonts w:asciiTheme="minorHAnsi" w:hAnsiTheme="minorHAnsi" w:cstheme="minorHAnsi"/>
          <w:b/>
          <w:sz w:val="23"/>
          <w:szCs w:val="23"/>
        </w:rPr>
        <w:t>II</w:t>
      </w:r>
      <w:r w:rsidRPr="00C4054B">
        <w:rPr>
          <w:rFonts w:asciiTheme="minorHAnsi" w:hAnsiTheme="minorHAnsi" w:cstheme="minorHAnsi"/>
          <w:sz w:val="23"/>
          <w:szCs w:val="23"/>
        </w:rPr>
        <w:t xml:space="preserve"> – Serviços de Logística, Transporte, Armazenagem e </w:t>
      </w:r>
      <w:r w:rsidRPr="00C4054B">
        <w:rPr>
          <w:rFonts w:asciiTheme="minorHAnsi" w:hAnsiTheme="minorHAnsi" w:cstheme="minorHAnsi"/>
          <w:i/>
          <w:iCs/>
          <w:sz w:val="23"/>
          <w:szCs w:val="23"/>
        </w:rPr>
        <w:t>E-commerce</w:t>
      </w:r>
      <w:r w:rsidRPr="00C4054B">
        <w:rPr>
          <w:rFonts w:asciiTheme="minorHAnsi" w:hAnsiTheme="minorHAnsi" w:cstheme="minorHAnsi"/>
          <w:sz w:val="23"/>
          <w:szCs w:val="23"/>
        </w:rPr>
        <w:t xml:space="preserve">; </w:t>
      </w:r>
    </w:p>
    <w:p w:rsidR="000555AD" w:rsidRPr="00C4054B" w:rsidRDefault="000555AD" w:rsidP="0056596A">
      <w:pPr>
        <w:pStyle w:val="NormalWeb"/>
        <w:ind w:firstLine="709"/>
        <w:jc w:val="both"/>
        <w:rPr>
          <w:rFonts w:asciiTheme="minorHAnsi" w:hAnsiTheme="minorHAnsi" w:cstheme="minorHAnsi"/>
          <w:sz w:val="23"/>
          <w:szCs w:val="23"/>
        </w:rPr>
      </w:pPr>
      <w:r w:rsidRPr="00C4054B">
        <w:rPr>
          <w:rFonts w:asciiTheme="minorHAnsi" w:hAnsiTheme="minorHAnsi" w:cstheme="minorHAnsi"/>
          <w:b/>
          <w:sz w:val="23"/>
          <w:szCs w:val="23"/>
        </w:rPr>
        <w:t>III</w:t>
      </w:r>
      <w:r w:rsidRPr="00C4054B">
        <w:rPr>
          <w:rFonts w:asciiTheme="minorHAnsi" w:hAnsiTheme="minorHAnsi" w:cstheme="minorHAnsi"/>
          <w:sz w:val="23"/>
          <w:szCs w:val="23"/>
        </w:rPr>
        <w:t xml:space="preserve"> – Serviços de Apoio Estratégico à atividade econômica, como </w:t>
      </w:r>
      <w:r w:rsidRPr="00C4054B">
        <w:rPr>
          <w:rFonts w:asciiTheme="minorHAnsi" w:hAnsiTheme="minorHAnsi" w:cstheme="minorHAnsi"/>
          <w:i/>
          <w:iCs/>
          <w:sz w:val="23"/>
          <w:szCs w:val="23"/>
        </w:rPr>
        <w:t>coworking</w:t>
      </w:r>
      <w:r w:rsidRPr="00C4054B">
        <w:rPr>
          <w:rFonts w:asciiTheme="minorHAnsi" w:hAnsiTheme="minorHAnsi" w:cstheme="minorHAnsi"/>
          <w:sz w:val="23"/>
          <w:szCs w:val="23"/>
        </w:rPr>
        <w:t xml:space="preserve"> e centros de distribuição.</w:t>
      </w:r>
    </w:p>
    <w:p w:rsidR="000555AD" w:rsidRPr="00C4054B" w:rsidRDefault="000555AD" w:rsidP="0056596A">
      <w:pPr>
        <w:pStyle w:val="NormalWeb"/>
        <w:ind w:firstLine="709"/>
        <w:jc w:val="both"/>
        <w:rPr>
          <w:rFonts w:asciiTheme="minorHAnsi" w:hAnsiTheme="minorHAnsi" w:cstheme="minorHAnsi"/>
          <w:sz w:val="23"/>
          <w:szCs w:val="23"/>
        </w:rPr>
      </w:pPr>
      <w:r w:rsidRPr="00C4054B">
        <w:rPr>
          <w:rFonts w:asciiTheme="minorHAnsi" w:hAnsiTheme="minorHAnsi" w:cstheme="minorHAnsi"/>
          <w:b/>
          <w:bCs/>
          <w:sz w:val="23"/>
          <w:szCs w:val="23"/>
        </w:rPr>
        <w:t>§ 2º</w:t>
      </w:r>
      <w:r w:rsidRPr="00C4054B">
        <w:rPr>
          <w:rFonts w:asciiTheme="minorHAnsi" w:hAnsiTheme="minorHAnsi" w:cstheme="minorHAnsi"/>
          <w:sz w:val="23"/>
          <w:szCs w:val="23"/>
        </w:rPr>
        <w:t xml:space="preserve"> A instalação de Comércio e Serviços está sujeita às normas de zoneamento e à aprovação da </w:t>
      </w:r>
      <w:r w:rsidRPr="00C4054B">
        <w:rPr>
          <w:rFonts w:asciiTheme="minorHAnsi" w:hAnsiTheme="minorHAnsi" w:cstheme="minorHAnsi"/>
          <w:b/>
          <w:bCs/>
          <w:sz w:val="23"/>
          <w:szCs w:val="23"/>
        </w:rPr>
        <w:t>Comissão Especial de Planejamento, Implantação e Acompanhamento Industrial</w:t>
      </w:r>
      <w:r w:rsidRPr="00C4054B">
        <w:rPr>
          <w:rFonts w:asciiTheme="minorHAnsi" w:hAnsiTheme="minorHAnsi" w:cstheme="minorHAnsi"/>
          <w:sz w:val="23"/>
          <w:szCs w:val="23"/>
        </w:rPr>
        <w:t>, que analisará a viabilidade e o interesse municipal do projeto."</w:t>
      </w:r>
      <w:r w:rsidR="0055645A" w:rsidRPr="00C4054B">
        <w:rPr>
          <w:rFonts w:asciiTheme="minorHAnsi" w:hAnsiTheme="minorHAnsi" w:cstheme="minorHAnsi"/>
          <w:sz w:val="23"/>
          <w:szCs w:val="23"/>
        </w:rPr>
        <w:t xml:space="preserve"> </w:t>
      </w:r>
    </w:p>
    <w:p w:rsidR="00667E99" w:rsidRPr="00C4054B" w:rsidRDefault="000555AD" w:rsidP="00667E99">
      <w:pPr>
        <w:pStyle w:val="NormalWeb"/>
        <w:ind w:firstLine="709"/>
        <w:jc w:val="both"/>
        <w:rPr>
          <w:rFonts w:asciiTheme="minorHAnsi" w:hAnsiTheme="minorHAnsi" w:cstheme="minorHAnsi"/>
          <w:sz w:val="23"/>
          <w:szCs w:val="23"/>
        </w:rPr>
      </w:pPr>
      <w:r w:rsidRPr="00C4054B">
        <w:rPr>
          <w:rFonts w:asciiTheme="minorHAnsi" w:hAnsiTheme="minorHAnsi" w:cstheme="minorHAnsi"/>
          <w:b/>
          <w:bCs/>
          <w:sz w:val="23"/>
          <w:szCs w:val="23"/>
        </w:rPr>
        <w:t>Art. 2º</w:t>
      </w:r>
      <w:r w:rsidRPr="00C4054B">
        <w:rPr>
          <w:rFonts w:asciiTheme="minorHAnsi" w:hAnsiTheme="minorHAnsi" w:cstheme="minorHAnsi"/>
          <w:sz w:val="23"/>
          <w:szCs w:val="23"/>
        </w:rPr>
        <w:t xml:space="preserve"> Fica </w:t>
      </w:r>
      <w:r w:rsidR="00667E99" w:rsidRPr="00C4054B">
        <w:rPr>
          <w:rFonts w:asciiTheme="minorHAnsi" w:hAnsiTheme="minorHAnsi" w:cstheme="minorHAnsi"/>
          <w:sz w:val="23"/>
          <w:szCs w:val="23"/>
        </w:rPr>
        <w:t>alterada a Lei Municipal nº 3.124, de 18 de junho de 2008, para a inclusão do Artigo 4º-A e incisos que passam a vigorar com a seguinte redação:</w:t>
      </w:r>
    </w:p>
    <w:p w:rsidR="000555AD" w:rsidRPr="00C4054B" w:rsidRDefault="00667E99" w:rsidP="009B2B45">
      <w:pPr>
        <w:pStyle w:val="NormalWeb"/>
        <w:ind w:firstLine="709"/>
        <w:jc w:val="both"/>
        <w:rPr>
          <w:rFonts w:asciiTheme="minorHAnsi" w:hAnsiTheme="minorHAnsi" w:cstheme="minorHAnsi"/>
          <w:sz w:val="23"/>
          <w:szCs w:val="23"/>
        </w:rPr>
      </w:pPr>
      <w:r w:rsidRPr="00C4054B">
        <w:rPr>
          <w:rFonts w:ascii="Arial" w:hAnsi="Arial" w:cs="Arial"/>
          <w:b/>
          <w:sz w:val="23"/>
          <w:szCs w:val="23"/>
        </w:rPr>
        <w:lastRenderedPageBreak/>
        <w:t xml:space="preserve">“Art. 4º-A </w:t>
      </w:r>
      <w:r w:rsidRPr="00C4054B">
        <w:rPr>
          <w:rFonts w:ascii="Arial" w:hAnsi="Arial" w:cs="Arial"/>
          <w:sz w:val="23"/>
          <w:szCs w:val="23"/>
        </w:rPr>
        <w:t>Fica o</w:t>
      </w:r>
      <w:r w:rsidR="000555AD" w:rsidRPr="00C4054B">
        <w:rPr>
          <w:rFonts w:asciiTheme="minorHAnsi" w:hAnsiTheme="minorHAnsi" w:cstheme="minorHAnsi"/>
          <w:sz w:val="23"/>
          <w:szCs w:val="23"/>
        </w:rPr>
        <w:t xml:space="preserve"> Poder Executivo Municipal autorizado a </w:t>
      </w:r>
      <w:r w:rsidR="000555AD" w:rsidRPr="00C4054B">
        <w:rPr>
          <w:rFonts w:asciiTheme="minorHAnsi" w:hAnsiTheme="minorHAnsi" w:cstheme="minorHAnsi"/>
          <w:bCs/>
          <w:sz w:val="23"/>
          <w:szCs w:val="23"/>
        </w:rPr>
        <w:t>revisar e flexibilizar</w:t>
      </w:r>
      <w:r w:rsidR="000555AD" w:rsidRPr="00C4054B">
        <w:rPr>
          <w:rFonts w:asciiTheme="minorHAnsi" w:hAnsiTheme="minorHAnsi" w:cstheme="minorHAnsi"/>
          <w:sz w:val="23"/>
          <w:szCs w:val="23"/>
        </w:rPr>
        <w:t xml:space="preserve"> as cláusulas restritivas de uso exclusivo industrial e de proibição de alteração do objeto social, contidas em Decretos e Escrituras de Doação de áreas no Distrito Industrial II Senador José Ermí</w:t>
      </w:r>
      <w:r w:rsidR="0077091D" w:rsidRPr="00C4054B">
        <w:rPr>
          <w:rFonts w:asciiTheme="minorHAnsi" w:hAnsiTheme="minorHAnsi" w:cstheme="minorHAnsi"/>
          <w:sz w:val="23"/>
          <w:szCs w:val="23"/>
        </w:rPr>
        <w:t>r</w:t>
      </w:r>
      <w:r w:rsidR="000555AD" w:rsidRPr="00C4054B">
        <w:rPr>
          <w:rFonts w:asciiTheme="minorHAnsi" w:hAnsiTheme="minorHAnsi" w:cstheme="minorHAnsi"/>
          <w:sz w:val="23"/>
          <w:szCs w:val="23"/>
        </w:rPr>
        <w:t>io de Moraes, desde que o donatário:</w:t>
      </w:r>
    </w:p>
    <w:p w:rsidR="00504DD5" w:rsidRPr="00C4054B" w:rsidRDefault="000555AD" w:rsidP="009B2B45">
      <w:pPr>
        <w:pStyle w:val="NormalWeb"/>
        <w:ind w:firstLine="709"/>
        <w:jc w:val="both"/>
        <w:rPr>
          <w:rFonts w:asciiTheme="minorHAnsi" w:hAnsiTheme="minorHAnsi" w:cstheme="minorHAnsi"/>
          <w:sz w:val="23"/>
          <w:szCs w:val="23"/>
        </w:rPr>
      </w:pPr>
      <w:r w:rsidRPr="00C4054B">
        <w:rPr>
          <w:rFonts w:asciiTheme="minorHAnsi" w:hAnsiTheme="minorHAnsi" w:cstheme="minorHAnsi"/>
          <w:b/>
          <w:sz w:val="23"/>
          <w:szCs w:val="23"/>
        </w:rPr>
        <w:t>I</w:t>
      </w:r>
      <w:r w:rsidRPr="00C4054B">
        <w:rPr>
          <w:rFonts w:asciiTheme="minorHAnsi" w:hAnsiTheme="minorHAnsi" w:cstheme="minorHAnsi"/>
          <w:sz w:val="23"/>
          <w:szCs w:val="23"/>
        </w:rPr>
        <w:t xml:space="preserve"> – Comprove o cumprimento de todos os encargos originais de instalação, geração de empregos e prazo de construção, conforme o Decreto de Doação respectivo; </w:t>
      </w:r>
    </w:p>
    <w:p w:rsidR="000555AD" w:rsidRPr="00C4054B" w:rsidRDefault="000555AD" w:rsidP="009B2B45">
      <w:pPr>
        <w:pStyle w:val="NormalWeb"/>
        <w:ind w:firstLine="709"/>
        <w:jc w:val="both"/>
        <w:rPr>
          <w:rFonts w:asciiTheme="minorHAnsi" w:hAnsiTheme="minorHAnsi" w:cstheme="minorHAnsi"/>
          <w:sz w:val="23"/>
          <w:szCs w:val="23"/>
        </w:rPr>
      </w:pPr>
      <w:r w:rsidRPr="00C4054B">
        <w:rPr>
          <w:rFonts w:asciiTheme="minorHAnsi" w:hAnsiTheme="minorHAnsi" w:cstheme="minorHAnsi"/>
          <w:b/>
          <w:sz w:val="23"/>
          <w:szCs w:val="23"/>
        </w:rPr>
        <w:t>II</w:t>
      </w:r>
      <w:r w:rsidRPr="00C4054B">
        <w:rPr>
          <w:rFonts w:asciiTheme="minorHAnsi" w:hAnsiTheme="minorHAnsi" w:cstheme="minorHAnsi"/>
          <w:sz w:val="23"/>
          <w:szCs w:val="23"/>
        </w:rPr>
        <w:t xml:space="preserve"> – Apresente projeto de alteração do uso à Comissão Especial de Planejamento, Implantação e Acompanhamento Industrial para análise e parecer favorável.</w:t>
      </w:r>
    </w:p>
    <w:p w:rsidR="000555AD" w:rsidRPr="00C4054B" w:rsidRDefault="000555AD" w:rsidP="009B2B45">
      <w:pPr>
        <w:pStyle w:val="NormalWeb"/>
        <w:ind w:firstLine="709"/>
        <w:jc w:val="both"/>
        <w:rPr>
          <w:rFonts w:asciiTheme="minorHAnsi" w:hAnsiTheme="minorHAnsi" w:cstheme="minorHAnsi"/>
          <w:sz w:val="23"/>
          <w:szCs w:val="23"/>
        </w:rPr>
      </w:pPr>
      <w:r w:rsidRPr="00C4054B">
        <w:rPr>
          <w:rFonts w:asciiTheme="minorHAnsi" w:hAnsiTheme="minorHAnsi" w:cstheme="minorHAnsi"/>
          <w:b/>
          <w:bCs/>
          <w:sz w:val="23"/>
          <w:szCs w:val="23"/>
        </w:rPr>
        <w:t>Art. 3º</w:t>
      </w:r>
      <w:r w:rsidRPr="00C4054B">
        <w:rPr>
          <w:rFonts w:asciiTheme="minorHAnsi" w:hAnsiTheme="minorHAnsi" w:cstheme="minorHAnsi"/>
          <w:sz w:val="23"/>
          <w:szCs w:val="23"/>
        </w:rPr>
        <w:t xml:space="preserve"> </w:t>
      </w:r>
      <w:r w:rsidR="00667E99" w:rsidRPr="00C4054B">
        <w:rPr>
          <w:rFonts w:asciiTheme="minorHAnsi" w:hAnsiTheme="minorHAnsi" w:cstheme="minorHAnsi"/>
          <w:sz w:val="23"/>
          <w:szCs w:val="23"/>
        </w:rPr>
        <w:t xml:space="preserve">Altera-se o artigo </w:t>
      </w:r>
      <w:r w:rsidR="004B45EF" w:rsidRPr="00C4054B">
        <w:rPr>
          <w:rFonts w:asciiTheme="minorHAnsi" w:hAnsiTheme="minorHAnsi" w:cstheme="minorHAnsi"/>
          <w:sz w:val="23"/>
          <w:szCs w:val="23"/>
        </w:rPr>
        <w:t>2</w:t>
      </w:r>
      <w:r w:rsidR="00AA2FC4" w:rsidRPr="00C4054B">
        <w:rPr>
          <w:rFonts w:asciiTheme="minorHAnsi" w:hAnsiTheme="minorHAnsi" w:cstheme="minorHAnsi"/>
          <w:sz w:val="23"/>
          <w:szCs w:val="23"/>
        </w:rPr>
        <w:t>º</w:t>
      </w:r>
      <w:r w:rsidR="00667E99" w:rsidRPr="00C4054B">
        <w:rPr>
          <w:rFonts w:asciiTheme="minorHAnsi" w:hAnsiTheme="minorHAnsi" w:cstheme="minorHAnsi"/>
          <w:sz w:val="23"/>
          <w:szCs w:val="23"/>
        </w:rPr>
        <w:t xml:space="preserve"> </w:t>
      </w:r>
      <w:r w:rsidR="00AA2FC4" w:rsidRPr="00C4054B">
        <w:rPr>
          <w:rFonts w:asciiTheme="minorHAnsi" w:hAnsiTheme="minorHAnsi" w:cstheme="minorHAnsi"/>
          <w:sz w:val="23"/>
          <w:szCs w:val="23"/>
        </w:rPr>
        <w:t xml:space="preserve">da </w:t>
      </w:r>
      <w:r w:rsidR="00667E99" w:rsidRPr="00C4054B">
        <w:rPr>
          <w:rFonts w:asciiTheme="minorHAnsi" w:hAnsiTheme="minorHAnsi" w:cstheme="minorHAnsi"/>
          <w:sz w:val="23"/>
          <w:szCs w:val="23"/>
        </w:rPr>
        <w:t>Lei Municipa</w:t>
      </w:r>
      <w:r w:rsidR="004B45EF" w:rsidRPr="00C4054B">
        <w:rPr>
          <w:rFonts w:asciiTheme="minorHAnsi" w:hAnsiTheme="minorHAnsi" w:cstheme="minorHAnsi"/>
          <w:sz w:val="23"/>
          <w:szCs w:val="23"/>
        </w:rPr>
        <w:t>l</w:t>
      </w:r>
      <w:r w:rsidR="00667E99" w:rsidRPr="00C4054B">
        <w:rPr>
          <w:rFonts w:asciiTheme="minorHAnsi" w:hAnsiTheme="minorHAnsi" w:cstheme="minorHAnsi"/>
          <w:sz w:val="23"/>
          <w:szCs w:val="23"/>
        </w:rPr>
        <w:t xml:space="preserve"> </w:t>
      </w:r>
      <w:r w:rsidR="00AA2FC4" w:rsidRPr="00C4054B">
        <w:rPr>
          <w:rFonts w:asciiTheme="minorHAnsi" w:hAnsiTheme="minorHAnsi" w:cstheme="minorHAnsi"/>
          <w:sz w:val="23"/>
          <w:szCs w:val="23"/>
        </w:rPr>
        <w:t xml:space="preserve">3.124, </w:t>
      </w:r>
      <w:r w:rsidR="00667E99" w:rsidRPr="00C4054B">
        <w:rPr>
          <w:rFonts w:asciiTheme="minorHAnsi" w:hAnsiTheme="minorHAnsi" w:cstheme="minorHAnsi"/>
          <w:sz w:val="23"/>
          <w:szCs w:val="23"/>
        </w:rPr>
        <w:t>de 18 de junho de 2008</w:t>
      </w:r>
      <w:r w:rsidR="00003494">
        <w:rPr>
          <w:rFonts w:asciiTheme="minorHAnsi" w:hAnsiTheme="minorHAnsi" w:cstheme="minorHAnsi"/>
          <w:sz w:val="23"/>
          <w:szCs w:val="23"/>
        </w:rPr>
        <w:t>,</w:t>
      </w:r>
      <w:r w:rsidR="00AA2FC4" w:rsidRPr="00C4054B">
        <w:rPr>
          <w:rFonts w:asciiTheme="minorHAnsi" w:hAnsiTheme="minorHAnsi" w:cstheme="minorHAnsi"/>
          <w:sz w:val="23"/>
          <w:szCs w:val="23"/>
        </w:rPr>
        <w:t xml:space="preserve"> para inclusão</w:t>
      </w:r>
      <w:r w:rsidR="00C4054B" w:rsidRPr="00C4054B">
        <w:rPr>
          <w:rFonts w:asciiTheme="minorHAnsi" w:hAnsiTheme="minorHAnsi" w:cstheme="minorHAnsi"/>
          <w:sz w:val="23"/>
          <w:szCs w:val="23"/>
        </w:rPr>
        <w:t xml:space="preserve"> dos §§ 6º e 7º, adicionando</w:t>
      </w:r>
      <w:r w:rsidR="00AA2FC4" w:rsidRPr="00C4054B">
        <w:rPr>
          <w:rFonts w:asciiTheme="minorHAnsi" w:hAnsiTheme="minorHAnsi" w:cstheme="minorHAnsi"/>
          <w:sz w:val="23"/>
          <w:szCs w:val="23"/>
        </w:rPr>
        <w:t xml:space="preserve"> atribuições à </w:t>
      </w:r>
      <w:r w:rsidRPr="00C4054B">
        <w:rPr>
          <w:rFonts w:asciiTheme="minorHAnsi" w:hAnsiTheme="minorHAnsi" w:cstheme="minorHAnsi"/>
          <w:sz w:val="23"/>
          <w:szCs w:val="23"/>
        </w:rPr>
        <w:t>Comissão Especial de Planejamento, Implantação e Acompanhamento Industrial</w:t>
      </w:r>
      <w:r w:rsidR="00AA2FC4" w:rsidRPr="00C4054B">
        <w:rPr>
          <w:rFonts w:asciiTheme="minorHAnsi" w:hAnsiTheme="minorHAnsi" w:cstheme="minorHAnsi"/>
          <w:sz w:val="23"/>
          <w:szCs w:val="23"/>
        </w:rPr>
        <w:t xml:space="preserve">, que </w:t>
      </w:r>
      <w:r w:rsidRPr="00C4054B">
        <w:rPr>
          <w:rFonts w:asciiTheme="minorHAnsi" w:hAnsiTheme="minorHAnsi" w:cstheme="minorHAnsi"/>
          <w:sz w:val="23"/>
          <w:szCs w:val="23"/>
        </w:rPr>
        <w:t>passa</w:t>
      </w:r>
      <w:r w:rsidR="00003494">
        <w:rPr>
          <w:rFonts w:asciiTheme="minorHAnsi" w:hAnsiTheme="minorHAnsi" w:cstheme="minorHAnsi"/>
          <w:sz w:val="23"/>
          <w:szCs w:val="23"/>
        </w:rPr>
        <w:t>m</w:t>
      </w:r>
      <w:r w:rsidRPr="00C4054B">
        <w:rPr>
          <w:rFonts w:asciiTheme="minorHAnsi" w:hAnsiTheme="minorHAnsi" w:cstheme="minorHAnsi"/>
          <w:sz w:val="23"/>
          <w:szCs w:val="23"/>
        </w:rPr>
        <w:t xml:space="preserve"> a</w:t>
      </w:r>
      <w:r w:rsidR="00AA2FC4" w:rsidRPr="00C4054B">
        <w:rPr>
          <w:rFonts w:asciiTheme="minorHAnsi" w:hAnsiTheme="minorHAnsi" w:cstheme="minorHAnsi"/>
          <w:sz w:val="23"/>
          <w:szCs w:val="23"/>
        </w:rPr>
        <w:t xml:space="preserve"> vigorar com</w:t>
      </w:r>
      <w:r w:rsidRPr="00C4054B">
        <w:rPr>
          <w:rFonts w:asciiTheme="minorHAnsi" w:hAnsiTheme="minorHAnsi" w:cstheme="minorHAnsi"/>
          <w:sz w:val="23"/>
          <w:szCs w:val="23"/>
        </w:rPr>
        <w:t xml:space="preserve"> </w:t>
      </w:r>
      <w:r w:rsidR="00C4054B" w:rsidRPr="00C4054B">
        <w:rPr>
          <w:rFonts w:asciiTheme="minorHAnsi" w:hAnsiTheme="minorHAnsi" w:cstheme="minorHAnsi"/>
          <w:sz w:val="23"/>
          <w:szCs w:val="23"/>
        </w:rPr>
        <w:t xml:space="preserve">a </w:t>
      </w:r>
      <w:r w:rsidRPr="00C4054B">
        <w:rPr>
          <w:rFonts w:asciiTheme="minorHAnsi" w:hAnsiTheme="minorHAnsi" w:cstheme="minorHAnsi"/>
          <w:sz w:val="23"/>
          <w:szCs w:val="23"/>
        </w:rPr>
        <w:t>seguinte</w:t>
      </w:r>
      <w:r w:rsidR="00003494">
        <w:rPr>
          <w:rFonts w:asciiTheme="minorHAnsi" w:hAnsiTheme="minorHAnsi" w:cstheme="minorHAnsi"/>
          <w:sz w:val="23"/>
          <w:szCs w:val="23"/>
        </w:rPr>
        <w:t xml:space="preserve"> redação: </w:t>
      </w:r>
    </w:p>
    <w:p w:rsidR="00AA2FC4" w:rsidRPr="00C4054B" w:rsidRDefault="00C4054B" w:rsidP="009B2B45">
      <w:pPr>
        <w:pStyle w:val="NormalWeb"/>
        <w:ind w:firstLine="709"/>
        <w:jc w:val="both"/>
        <w:rPr>
          <w:rFonts w:asciiTheme="minorHAnsi" w:hAnsiTheme="minorHAnsi" w:cstheme="minorHAnsi"/>
          <w:sz w:val="23"/>
          <w:szCs w:val="23"/>
        </w:rPr>
      </w:pPr>
      <w:r w:rsidRPr="00C4054B">
        <w:rPr>
          <w:rFonts w:asciiTheme="minorHAnsi" w:hAnsiTheme="minorHAnsi" w:cstheme="minorHAnsi"/>
          <w:b/>
          <w:sz w:val="23"/>
          <w:szCs w:val="23"/>
        </w:rPr>
        <w:t>“</w:t>
      </w:r>
      <w:r w:rsidR="00AA2FC4" w:rsidRPr="00C4054B">
        <w:rPr>
          <w:rFonts w:asciiTheme="minorHAnsi" w:hAnsiTheme="minorHAnsi" w:cstheme="minorHAnsi"/>
          <w:b/>
          <w:sz w:val="23"/>
          <w:szCs w:val="23"/>
        </w:rPr>
        <w:t xml:space="preserve">Art. </w:t>
      </w:r>
      <w:r w:rsidRPr="00C4054B">
        <w:rPr>
          <w:rFonts w:asciiTheme="minorHAnsi" w:hAnsiTheme="minorHAnsi" w:cstheme="minorHAnsi"/>
          <w:b/>
          <w:sz w:val="23"/>
          <w:szCs w:val="23"/>
        </w:rPr>
        <w:t>2</w:t>
      </w:r>
      <w:r w:rsidR="00AA2FC4" w:rsidRPr="00C4054B">
        <w:rPr>
          <w:rFonts w:asciiTheme="minorHAnsi" w:hAnsiTheme="minorHAnsi" w:cstheme="minorHAnsi"/>
          <w:b/>
          <w:sz w:val="23"/>
          <w:szCs w:val="23"/>
        </w:rPr>
        <w:t>º</w:t>
      </w:r>
      <w:r w:rsidR="00AA2FC4" w:rsidRPr="00C4054B">
        <w:rPr>
          <w:rFonts w:asciiTheme="minorHAnsi" w:hAnsiTheme="minorHAnsi" w:cstheme="minorHAnsi"/>
          <w:sz w:val="23"/>
          <w:szCs w:val="23"/>
        </w:rPr>
        <w:t xml:space="preserve"> (...) </w:t>
      </w:r>
    </w:p>
    <w:p w:rsidR="00AA2FC4" w:rsidRPr="00C4054B" w:rsidRDefault="00C4054B" w:rsidP="009B2B45">
      <w:pPr>
        <w:pStyle w:val="NormalWeb"/>
        <w:ind w:firstLine="709"/>
        <w:jc w:val="both"/>
        <w:rPr>
          <w:rFonts w:asciiTheme="minorHAnsi" w:hAnsiTheme="minorHAnsi" w:cstheme="minorHAnsi"/>
          <w:b/>
          <w:sz w:val="23"/>
          <w:szCs w:val="23"/>
        </w:rPr>
      </w:pPr>
      <w:r w:rsidRPr="00C4054B">
        <w:rPr>
          <w:rFonts w:asciiTheme="minorHAnsi" w:hAnsiTheme="minorHAnsi" w:cstheme="minorHAnsi"/>
          <w:b/>
          <w:sz w:val="23"/>
          <w:szCs w:val="23"/>
        </w:rPr>
        <w:t>§§ 1</w:t>
      </w:r>
      <w:r w:rsidRPr="00C4054B">
        <w:rPr>
          <w:rFonts w:ascii="Arial" w:hAnsi="Arial" w:cs="Arial"/>
          <w:b/>
          <w:sz w:val="23"/>
          <w:szCs w:val="23"/>
        </w:rPr>
        <w:t xml:space="preserve">º - 5º </w:t>
      </w:r>
      <w:r w:rsidR="00AA2FC4" w:rsidRPr="00C4054B">
        <w:rPr>
          <w:rFonts w:asciiTheme="minorHAnsi" w:hAnsiTheme="minorHAnsi" w:cstheme="minorHAnsi"/>
          <w:b/>
          <w:sz w:val="23"/>
          <w:szCs w:val="23"/>
        </w:rPr>
        <w:t xml:space="preserve">(...) </w:t>
      </w:r>
    </w:p>
    <w:p w:rsidR="00504DD5" w:rsidRPr="00C4054B" w:rsidRDefault="00C4054B" w:rsidP="0056596A">
      <w:pPr>
        <w:pStyle w:val="NormalWeb"/>
        <w:ind w:firstLine="709"/>
        <w:jc w:val="both"/>
        <w:rPr>
          <w:rFonts w:asciiTheme="minorHAnsi" w:hAnsiTheme="minorHAnsi" w:cstheme="minorHAnsi"/>
          <w:sz w:val="23"/>
          <w:szCs w:val="23"/>
        </w:rPr>
      </w:pPr>
      <w:r w:rsidRPr="00C4054B">
        <w:rPr>
          <w:rFonts w:asciiTheme="minorHAnsi" w:hAnsiTheme="minorHAnsi" w:cstheme="minorHAnsi"/>
          <w:b/>
          <w:sz w:val="23"/>
          <w:szCs w:val="23"/>
        </w:rPr>
        <w:t>§ 6º</w:t>
      </w:r>
      <w:r w:rsidR="000555AD" w:rsidRPr="00C4054B">
        <w:rPr>
          <w:rFonts w:asciiTheme="minorHAnsi" w:hAnsiTheme="minorHAnsi" w:cstheme="minorHAnsi"/>
          <w:sz w:val="23"/>
          <w:szCs w:val="23"/>
        </w:rPr>
        <w:t xml:space="preserve"> </w:t>
      </w:r>
      <w:r w:rsidRPr="00C4054B">
        <w:rPr>
          <w:rFonts w:asciiTheme="minorHAnsi" w:hAnsiTheme="minorHAnsi" w:cstheme="minorHAnsi"/>
          <w:sz w:val="23"/>
          <w:szCs w:val="23"/>
        </w:rPr>
        <w:t>A Comissão Especial de Planejamento, Implantação e Acompanhamento Industrial, a</w:t>
      </w:r>
      <w:r w:rsidR="000555AD" w:rsidRPr="00C4054B">
        <w:rPr>
          <w:rFonts w:asciiTheme="minorHAnsi" w:hAnsiTheme="minorHAnsi" w:cstheme="minorHAnsi"/>
          <w:sz w:val="23"/>
          <w:szCs w:val="23"/>
        </w:rPr>
        <w:t>nalisa</w:t>
      </w:r>
      <w:r w:rsidRPr="00C4054B">
        <w:rPr>
          <w:rFonts w:asciiTheme="minorHAnsi" w:hAnsiTheme="minorHAnsi" w:cstheme="minorHAnsi"/>
          <w:sz w:val="23"/>
          <w:szCs w:val="23"/>
        </w:rPr>
        <w:t>rá</w:t>
      </w:r>
      <w:r w:rsidR="000555AD" w:rsidRPr="00C4054B">
        <w:rPr>
          <w:rFonts w:asciiTheme="minorHAnsi" w:hAnsiTheme="minorHAnsi" w:cstheme="minorHAnsi"/>
          <w:sz w:val="23"/>
          <w:szCs w:val="23"/>
        </w:rPr>
        <w:t xml:space="preserve"> e emiti</w:t>
      </w:r>
      <w:r w:rsidRPr="00C4054B">
        <w:rPr>
          <w:rFonts w:asciiTheme="minorHAnsi" w:hAnsiTheme="minorHAnsi" w:cstheme="minorHAnsi"/>
          <w:sz w:val="23"/>
          <w:szCs w:val="23"/>
        </w:rPr>
        <w:t>rá</w:t>
      </w:r>
      <w:r w:rsidR="000555AD" w:rsidRPr="00C4054B">
        <w:rPr>
          <w:rFonts w:asciiTheme="minorHAnsi" w:hAnsiTheme="minorHAnsi" w:cstheme="minorHAnsi"/>
          <w:sz w:val="23"/>
          <w:szCs w:val="23"/>
        </w:rPr>
        <w:t xml:space="preserve"> parecer sobre todos os pedidos de alteração de uso (de industrial para misto ou exclusivo comercial/serviços) e de solicitação de revisão das cláusulas de doação. </w:t>
      </w:r>
    </w:p>
    <w:p w:rsidR="000555AD" w:rsidRPr="00C4054B" w:rsidRDefault="00C4054B" w:rsidP="0056596A">
      <w:pPr>
        <w:pStyle w:val="NormalWeb"/>
        <w:ind w:firstLine="709"/>
        <w:jc w:val="both"/>
        <w:rPr>
          <w:rFonts w:asciiTheme="minorHAnsi" w:hAnsiTheme="minorHAnsi" w:cstheme="minorHAnsi"/>
          <w:sz w:val="23"/>
          <w:szCs w:val="23"/>
        </w:rPr>
      </w:pPr>
      <w:r w:rsidRPr="00C4054B">
        <w:rPr>
          <w:rFonts w:asciiTheme="minorHAnsi" w:hAnsiTheme="minorHAnsi" w:cstheme="minorHAnsi"/>
          <w:b/>
          <w:sz w:val="23"/>
          <w:szCs w:val="23"/>
        </w:rPr>
        <w:t>§ 7º</w:t>
      </w:r>
      <w:r w:rsidR="000555AD" w:rsidRPr="00C4054B">
        <w:rPr>
          <w:rFonts w:asciiTheme="minorHAnsi" w:hAnsiTheme="minorHAnsi" w:cstheme="minorHAnsi"/>
          <w:sz w:val="23"/>
          <w:szCs w:val="23"/>
        </w:rPr>
        <w:t xml:space="preserve"> </w:t>
      </w:r>
      <w:r w:rsidRPr="00C4054B">
        <w:rPr>
          <w:rFonts w:asciiTheme="minorHAnsi" w:hAnsiTheme="minorHAnsi" w:cstheme="minorHAnsi"/>
          <w:sz w:val="23"/>
          <w:szCs w:val="23"/>
        </w:rPr>
        <w:t>A Comissão Especial de Planejamento, Implantação e Acompanhamento Industrial, re</w:t>
      </w:r>
      <w:r w:rsidR="000555AD" w:rsidRPr="00C4054B">
        <w:rPr>
          <w:rFonts w:asciiTheme="minorHAnsi" w:hAnsiTheme="minorHAnsi" w:cstheme="minorHAnsi"/>
          <w:sz w:val="23"/>
          <w:szCs w:val="23"/>
        </w:rPr>
        <w:t>comenda</w:t>
      </w:r>
      <w:r w:rsidRPr="00C4054B">
        <w:rPr>
          <w:rFonts w:asciiTheme="minorHAnsi" w:hAnsiTheme="minorHAnsi" w:cstheme="minorHAnsi"/>
          <w:sz w:val="23"/>
          <w:szCs w:val="23"/>
        </w:rPr>
        <w:t>rá</w:t>
      </w:r>
      <w:r w:rsidR="000555AD" w:rsidRPr="00C4054B">
        <w:rPr>
          <w:rFonts w:asciiTheme="minorHAnsi" w:hAnsiTheme="minorHAnsi" w:cstheme="minorHAnsi"/>
          <w:sz w:val="23"/>
          <w:szCs w:val="23"/>
        </w:rPr>
        <w:t xml:space="preserve"> ao Poder Executivo a aprovação ou rejeição da alteração do uso, visando sempre o </w:t>
      </w:r>
      <w:r w:rsidR="000555AD" w:rsidRPr="00C4054B">
        <w:rPr>
          <w:rFonts w:asciiTheme="minorHAnsi" w:hAnsiTheme="minorHAnsi" w:cstheme="minorHAnsi"/>
          <w:bCs/>
          <w:sz w:val="23"/>
          <w:szCs w:val="23"/>
        </w:rPr>
        <w:t>maior benefício econômico e social</w:t>
      </w:r>
      <w:r w:rsidR="000555AD" w:rsidRPr="00C4054B">
        <w:rPr>
          <w:rFonts w:asciiTheme="minorHAnsi" w:hAnsiTheme="minorHAnsi" w:cstheme="minorHAnsi"/>
          <w:sz w:val="23"/>
          <w:szCs w:val="23"/>
        </w:rPr>
        <w:t xml:space="preserve"> para o Município.</w:t>
      </w:r>
      <w:r w:rsidRPr="00C4054B">
        <w:rPr>
          <w:rFonts w:asciiTheme="minorHAnsi" w:hAnsiTheme="minorHAnsi" w:cstheme="minorHAnsi"/>
          <w:sz w:val="23"/>
          <w:szCs w:val="23"/>
        </w:rPr>
        <w:t xml:space="preserve">” </w:t>
      </w:r>
      <w:r w:rsidR="00022420" w:rsidRPr="00C4054B">
        <w:rPr>
          <w:rFonts w:asciiTheme="minorHAnsi" w:hAnsiTheme="minorHAnsi" w:cstheme="minorHAnsi"/>
          <w:sz w:val="23"/>
          <w:szCs w:val="23"/>
        </w:rPr>
        <w:t xml:space="preserve"> </w:t>
      </w:r>
    </w:p>
    <w:p w:rsidR="00022420" w:rsidRPr="00C4054B" w:rsidRDefault="00022420" w:rsidP="00022420">
      <w:pPr>
        <w:ind w:firstLine="708"/>
        <w:jc w:val="both"/>
        <w:rPr>
          <w:rFonts w:cstheme="minorHAnsi"/>
          <w:sz w:val="23"/>
          <w:szCs w:val="23"/>
        </w:rPr>
      </w:pPr>
      <w:r w:rsidRPr="00C4054B">
        <w:rPr>
          <w:rFonts w:cstheme="minorHAnsi"/>
          <w:b/>
          <w:sz w:val="23"/>
          <w:szCs w:val="23"/>
        </w:rPr>
        <w:t xml:space="preserve">Art. 4º </w:t>
      </w:r>
      <w:r w:rsidRPr="00C4054B">
        <w:rPr>
          <w:rFonts w:cstheme="minorHAnsi"/>
          <w:sz w:val="23"/>
          <w:szCs w:val="23"/>
        </w:rPr>
        <w:t xml:space="preserve">Permanecem em vigor os demais dispositivos da Lei Municipal nº 3.124, de 18 de junho de 2008, não afetados pelas modificações ora introduzidas.    </w:t>
      </w:r>
    </w:p>
    <w:p w:rsidR="000555AD" w:rsidRPr="00C4054B" w:rsidRDefault="000555AD" w:rsidP="009B2B45">
      <w:pPr>
        <w:pStyle w:val="NormalWeb"/>
        <w:ind w:firstLine="708"/>
        <w:jc w:val="both"/>
        <w:rPr>
          <w:rFonts w:asciiTheme="minorHAnsi" w:hAnsiTheme="minorHAnsi" w:cstheme="minorHAnsi"/>
          <w:sz w:val="23"/>
          <w:szCs w:val="23"/>
        </w:rPr>
      </w:pPr>
      <w:r w:rsidRPr="00C4054B">
        <w:rPr>
          <w:rFonts w:asciiTheme="minorHAnsi" w:hAnsiTheme="minorHAnsi" w:cstheme="minorHAnsi"/>
          <w:b/>
          <w:bCs/>
          <w:sz w:val="23"/>
          <w:szCs w:val="23"/>
        </w:rPr>
        <w:t xml:space="preserve">Art. </w:t>
      </w:r>
      <w:r w:rsidR="00022420" w:rsidRPr="00C4054B">
        <w:rPr>
          <w:rFonts w:asciiTheme="minorHAnsi" w:hAnsiTheme="minorHAnsi" w:cstheme="minorHAnsi"/>
          <w:b/>
          <w:bCs/>
          <w:sz w:val="23"/>
          <w:szCs w:val="23"/>
        </w:rPr>
        <w:t>5º</w:t>
      </w:r>
      <w:r w:rsidRPr="00C4054B">
        <w:rPr>
          <w:rFonts w:asciiTheme="minorHAnsi" w:hAnsiTheme="minorHAnsi" w:cstheme="minorHAnsi"/>
          <w:sz w:val="23"/>
          <w:szCs w:val="23"/>
        </w:rPr>
        <w:t xml:space="preserve"> Esta Lei entra em vigor na data de sua publicação, revogando</w:t>
      </w:r>
      <w:r w:rsidR="00504DD5" w:rsidRPr="00C4054B">
        <w:rPr>
          <w:rFonts w:asciiTheme="minorHAnsi" w:hAnsiTheme="minorHAnsi" w:cstheme="minorHAnsi"/>
          <w:sz w:val="23"/>
          <w:szCs w:val="23"/>
        </w:rPr>
        <w:t>-se</w:t>
      </w:r>
      <w:r w:rsidRPr="00C4054B">
        <w:rPr>
          <w:rFonts w:asciiTheme="minorHAnsi" w:hAnsiTheme="minorHAnsi" w:cstheme="minorHAnsi"/>
          <w:sz w:val="23"/>
          <w:szCs w:val="23"/>
        </w:rPr>
        <w:t xml:space="preserve"> as disposições em contrário.</w:t>
      </w:r>
      <w:r w:rsidR="009B2B45" w:rsidRPr="00C4054B">
        <w:rPr>
          <w:rFonts w:asciiTheme="minorHAnsi" w:hAnsiTheme="minorHAnsi" w:cstheme="minorHAnsi"/>
          <w:sz w:val="23"/>
          <w:szCs w:val="23"/>
        </w:rPr>
        <w:t xml:space="preserve"> </w:t>
      </w:r>
    </w:p>
    <w:p w:rsidR="009B2B45" w:rsidRPr="00C4054B" w:rsidRDefault="009B2B45" w:rsidP="009B2B45">
      <w:pPr>
        <w:ind w:right="-284" w:firstLine="708"/>
        <w:jc w:val="both"/>
        <w:rPr>
          <w:rFonts w:ascii="Calibri" w:hAnsi="Calibri" w:cs="Calibri"/>
          <w:sz w:val="23"/>
          <w:szCs w:val="23"/>
        </w:rPr>
      </w:pPr>
      <w:r w:rsidRPr="00C4054B">
        <w:rPr>
          <w:rFonts w:ascii="Calibri" w:hAnsi="Calibri" w:cs="Calibri"/>
          <w:sz w:val="23"/>
          <w:szCs w:val="23"/>
        </w:rPr>
        <w:t xml:space="preserve">Paço Municipal "Doutor João Pereira dos Santos Filho", </w:t>
      </w:r>
      <w:r w:rsidR="0056596A">
        <w:rPr>
          <w:rFonts w:ascii="Calibri" w:hAnsi="Calibri" w:cs="Calibri"/>
          <w:sz w:val="23"/>
          <w:szCs w:val="23"/>
        </w:rPr>
        <w:t>15</w:t>
      </w:r>
      <w:r w:rsidRPr="00C4054B">
        <w:rPr>
          <w:rFonts w:ascii="Calibri" w:hAnsi="Calibri" w:cs="Calibri"/>
          <w:sz w:val="23"/>
          <w:szCs w:val="23"/>
        </w:rPr>
        <w:t xml:space="preserve"> de </w:t>
      </w:r>
      <w:r w:rsidR="004E2C0B">
        <w:rPr>
          <w:rFonts w:ascii="Calibri" w:hAnsi="Calibri" w:cs="Calibri"/>
          <w:sz w:val="23"/>
          <w:szCs w:val="23"/>
        </w:rPr>
        <w:t>dezembro</w:t>
      </w:r>
      <w:r w:rsidRPr="00C4054B">
        <w:rPr>
          <w:rFonts w:ascii="Calibri" w:hAnsi="Calibri" w:cs="Calibri"/>
          <w:sz w:val="23"/>
          <w:szCs w:val="23"/>
        </w:rPr>
        <w:t xml:space="preserve"> de 2025.        </w:t>
      </w:r>
    </w:p>
    <w:p w:rsidR="009B2B45" w:rsidRDefault="009B2B45" w:rsidP="009B2B45">
      <w:pPr>
        <w:jc w:val="both"/>
        <w:rPr>
          <w:rFonts w:ascii="Calibri" w:hAnsi="Calibri" w:cs="Calibri"/>
          <w:sz w:val="23"/>
          <w:szCs w:val="23"/>
        </w:rPr>
      </w:pPr>
    </w:p>
    <w:p w:rsidR="00C4054B" w:rsidRPr="00C4054B" w:rsidRDefault="00C4054B" w:rsidP="009B2B45">
      <w:pPr>
        <w:jc w:val="both"/>
        <w:rPr>
          <w:rFonts w:ascii="Calibri" w:hAnsi="Calibri" w:cs="Calibri"/>
          <w:sz w:val="23"/>
          <w:szCs w:val="23"/>
        </w:rPr>
      </w:pPr>
    </w:p>
    <w:p w:rsidR="009B2B45" w:rsidRPr="00C4054B" w:rsidRDefault="009B2B45" w:rsidP="009B2B45">
      <w:pPr>
        <w:pStyle w:val="SemEspaamento"/>
        <w:rPr>
          <w:b/>
          <w:sz w:val="23"/>
          <w:szCs w:val="23"/>
          <w:lang w:val="es-ES_tradnl"/>
        </w:rPr>
      </w:pPr>
      <w:r w:rsidRPr="00C4054B">
        <w:rPr>
          <w:sz w:val="23"/>
          <w:szCs w:val="23"/>
        </w:rPr>
        <w:tab/>
      </w:r>
      <w:r w:rsidRPr="00C4054B">
        <w:rPr>
          <w:sz w:val="23"/>
          <w:szCs w:val="23"/>
        </w:rPr>
        <w:tab/>
      </w:r>
      <w:r w:rsidRPr="00C4054B">
        <w:rPr>
          <w:sz w:val="23"/>
          <w:szCs w:val="23"/>
        </w:rPr>
        <w:tab/>
      </w:r>
      <w:r w:rsidRPr="00C4054B">
        <w:rPr>
          <w:sz w:val="23"/>
          <w:szCs w:val="23"/>
        </w:rPr>
        <w:tab/>
      </w:r>
      <w:r w:rsidRPr="00C4054B">
        <w:rPr>
          <w:sz w:val="23"/>
          <w:szCs w:val="23"/>
        </w:rPr>
        <w:tab/>
      </w:r>
      <w:r w:rsidRPr="00C4054B">
        <w:rPr>
          <w:b/>
          <w:sz w:val="23"/>
          <w:szCs w:val="23"/>
        </w:rPr>
        <w:tab/>
      </w:r>
      <w:r w:rsidRPr="00C4054B">
        <w:rPr>
          <w:b/>
          <w:sz w:val="23"/>
          <w:szCs w:val="23"/>
          <w:lang w:val="es-ES_tradnl"/>
        </w:rPr>
        <w:t>DR. JULIO FERNANDO GALVÃO DIAS</w:t>
      </w:r>
    </w:p>
    <w:p w:rsidR="009B2B45" w:rsidRDefault="009B2B45" w:rsidP="009B2B45">
      <w:pPr>
        <w:pStyle w:val="SemEspaamento"/>
        <w:rPr>
          <w:b/>
          <w:sz w:val="23"/>
          <w:szCs w:val="23"/>
        </w:rPr>
      </w:pPr>
      <w:r w:rsidRPr="00C4054B">
        <w:rPr>
          <w:b/>
          <w:sz w:val="23"/>
          <w:szCs w:val="23"/>
          <w:lang w:val="es-ES_tradnl"/>
        </w:rPr>
        <w:t xml:space="preserve">       </w:t>
      </w:r>
      <w:r w:rsidRPr="00C4054B">
        <w:rPr>
          <w:b/>
          <w:sz w:val="23"/>
          <w:szCs w:val="23"/>
        </w:rPr>
        <w:t xml:space="preserve">                                                                                  </w:t>
      </w:r>
      <w:r w:rsidR="00E22C31">
        <w:rPr>
          <w:b/>
          <w:sz w:val="23"/>
          <w:szCs w:val="23"/>
        </w:rPr>
        <w:t xml:space="preserve">      </w:t>
      </w:r>
      <w:r w:rsidRPr="00C4054B">
        <w:rPr>
          <w:b/>
          <w:sz w:val="23"/>
          <w:szCs w:val="23"/>
        </w:rPr>
        <w:t xml:space="preserve">   Prefeito Municipal    </w:t>
      </w:r>
    </w:p>
    <w:p w:rsidR="004E2C0B" w:rsidRDefault="004E2C0B" w:rsidP="009B2B45">
      <w:pPr>
        <w:pStyle w:val="SemEspaamento"/>
        <w:rPr>
          <w:b/>
          <w:sz w:val="23"/>
          <w:szCs w:val="23"/>
        </w:rPr>
      </w:pPr>
    </w:p>
    <w:p w:rsidR="004E2C0B" w:rsidRDefault="004E2C0B" w:rsidP="009B2B45">
      <w:pPr>
        <w:pStyle w:val="SemEspaamento"/>
        <w:rPr>
          <w:b/>
          <w:sz w:val="23"/>
          <w:szCs w:val="23"/>
        </w:rPr>
      </w:pPr>
    </w:p>
    <w:p w:rsidR="004E2C0B" w:rsidRDefault="004E2C0B" w:rsidP="009B2B45">
      <w:pPr>
        <w:pStyle w:val="SemEspaamento"/>
        <w:rPr>
          <w:sz w:val="23"/>
          <w:szCs w:val="23"/>
        </w:rPr>
      </w:pPr>
      <w:r>
        <w:rPr>
          <w:b/>
          <w:sz w:val="23"/>
          <w:szCs w:val="23"/>
        </w:rPr>
        <w:tab/>
      </w:r>
      <w:r>
        <w:rPr>
          <w:sz w:val="23"/>
          <w:szCs w:val="23"/>
        </w:rPr>
        <w:t xml:space="preserve">Publicada e afixada na SPG, registrada na data supra. </w:t>
      </w:r>
    </w:p>
    <w:p w:rsidR="004E2C0B" w:rsidRDefault="004E2C0B" w:rsidP="009B2B45">
      <w:pPr>
        <w:pStyle w:val="SemEspaamento"/>
        <w:rPr>
          <w:sz w:val="23"/>
          <w:szCs w:val="23"/>
        </w:rPr>
      </w:pPr>
    </w:p>
    <w:sectPr w:rsidR="004E2C0B" w:rsidSect="009B2B45">
      <w:footerReference w:type="default" r:id="rId7"/>
      <w:pgSz w:w="11906" w:h="16838"/>
      <w:pgMar w:top="260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6FD" w:rsidRDefault="00FF36FD" w:rsidP="0077091D">
      <w:pPr>
        <w:spacing w:after="0" w:line="240" w:lineRule="auto"/>
      </w:pPr>
      <w:r>
        <w:separator/>
      </w:r>
    </w:p>
  </w:endnote>
  <w:endnote w:type="continuationSeparator" w:id="1">
    <w:p w:rsidR="00FF36FD" w:rsidRDefault="00FF36FD" w:rsidP="00770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95922"/>
      <w:docPartObj>
        <w:docPartGallery w:val="Page Numbers (Bottom of Page)"/>
        <w:docPartUnique/>
      </w:docPartObj>
    </w:sdtPr>
    <w:sdtContent>
      <w:p w:rsidR="0077091D" w:rsidRDefault="00282FE2">
        <w:pPr>
          <w:pStyle w:val="Rodap"/>
          <w:jc w:val="right"/>
        </w:pPr>
        <w:fldSimple w:instr=" PAGE   \* MERGEFORMAT ">
          <w:r w:rsidR="005E6B8B">
            <w:rPr>
              <w:noProof/>
            </w:rPr>
            <w:t>1</w:t>
          </w:r>
        </w:fldSimple>
      </w:p>
    </w:sdtContent>
  </w:sdt>
  <w:p w:rsidR="0077091D" w:rsidRDefault="0077091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6FD" w:rsidRDefault="00FF36FD" w:rsidP="0077091D">
      <w:pPr>
        <w:spacing w:after="0" w:line="240" w:lineRule="auto"/>
      </w:pPr>
      <w:r>
        <w:separator/>
      </w:r>
    </w:p>
  </w:footnote>
  <w:footnote w:type="continuationSeparator" w:id="1">
    <w:p w:rsidR="00FF36FD" w:rsidRDefault="00FF36FD" w:rsidP="00770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05655"/>
    <w:multiLevelType w:val="multilevel"/>
    <w:tmpl w:val="6ECE6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F019EB"/>
    <w:multiLevelType w:val="multilevel"/>
    <w:tmpl w:val="0DBA1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047943"/>
    <w:multiLevelType w:val="multilevel"/>
    <w:tmpl w:val="B5806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585453"/>
    <w:multiLevelType w:val="multilevel"/>
    <w:tmpl w:val="757E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044A"/>
    <w:rsid w:val="00003494"/>
    <w:rsid w:val="00022420"/>
    <w:rsid w:val="000555AD"/>
    <w:rsid w:val="000828AD"/>
    <w:rsid w:val="000B38E4"/>
    <w:rsid w:val="001D3B0E"/>
    <w:rsid w:val="001D7803"/>
    <w:rsid w:val="0020044A"/>
    <w:rsid w:val="00263E6A"/>
    <w:rsid w:val="00282FE2"/>
    <w:rsid w:val="002B71C4"/>
    <w:rsid w:val="003420EC"/>
    <w:rsid w:val="003B01D8"/>
    <w:rsid w:val="003B157A"/>
    <w:rsid w:val="00413FE0"/>
    <w:rsid w:val="004735E5"/>
    <w:rsid w:val="00482143"/>
    <w:rsid w:val="004B45EF"/>
    <w:rsid w:val="004E2C0B"/>
    <w:rsid w:val="00504DD5"/>
    <w:rsid w:val="0055645A"/>
    <w:rsid w:val="0056596A"/>
    <w:rsid w:val="00571A15"/>
    <w:rsid w:val="005972D5"/>
    <w:rsid w:val="005E6B8B"/>
    <w:rsid w:val="006127EA"/>
    <w:rsid w:val="00612EDC"/>
    <w:rsid w:val="00667E99"/>
    <w:rsid w:val="006F76B5"/>
    <w:rsid w:val="00713603"/>
    <w:rsid w:val="0077091D"/>
    <w:rsid w:val="00897D39"/>
    <w:rsid w:val="008C182F"/>
    <w:rsid w:val="00922AB7"/>
    <w:rsid w:val="009B2B45"/>
    <w:rsid w:val="009F7618"/>
    <w:rsid w:val="00A1682E"/>
    <w:rsid w:val="00AA2FC4"/>
    <w:rsid w:val="00AC5611"/>
    <w:rsid w:val="00AC5930"/>
    <w:rsid w:val="00B04242"/>
    <w:rsid w:val="00C4054B"/>
    <w:rsid w:val="00C96132"/>
    <w:rsid w:val="00D00450"/>
    <w:rsid w:val="00D603E9"/>
    <w:rsid w:val="00E02B0E"/>
    <w:rsid w:val="00E22C31"/>
    <w:rsid w:val="00E6317A"/>
    <w:rsid w:val="00EC6867"/>
    <w:rsid w:val="00EF6F96"/>
    <w:rsid w:val="00F10DEC"/>
    <w:rsid w:val="00F11EB1"/>
    <w:rsid w:val="00F3005C"/>
    <w:rsid w:val="00FF3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867"/>
  </w:style>
  <w:style w:type="paragraph" w:styleId="Ttulo1">
    <w:name w:val="heading 1"/>
    <w:basedOn w:val="Normal"/>
    <w:next w:val="Normal"/>
    <w:link w:val="Ttulo1Char"/>
    <w:uiPriority w:val="9"/>
    <w:qFormat/>
    <w:rsid w:val="002004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00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004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004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004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04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004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004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004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004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004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004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0044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0044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004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0044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004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004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004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00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004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004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00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0044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0044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0044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04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0044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0044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00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paragraph" w:styleId="SemEspaamento">
    <w:name w:val="No Spacing"/>
    <w:uiPriority w:val="1"/>
    <w:qFormat/>
    <w:rsid w:val="009B2B45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7709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7091D"/>
  </w:style>
  <w:style w:type="paragraph" w:styleId="Rodap">
    <w:name w:val="footer"/>
    <w:basedOn w:val="Normal"/>
    <w:link w:val="RodapChar"/>
    <w:uiPriority w:val="99"/>
    <w:unhideWhenUsed/>
    <w:rsid w:val="007709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91D"/>
  </w:style>
  <w:style w:type="character" w:styleId="TextodoEspaoReservado">
    <w:name w:val="Placeholder Text"/>
    <w:basedOn w:val="Fontepargpadro"/>
    <w:uiPriority w:val="99"/>
    <w:semiHidden/>
    <w:rsid w:val="00C4054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0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5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609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Carvalho</dc:creator>
  <cp:lastModifiedBy>Osvaldo</cp:lastModifiedBy>
  <cp:revision>2</cp:revision>
  <cp:lastPrinted>2025-12-01T18:39:00Z</cp:lastPrinted>
  <dcterms:created xsi:type="dcterms:W3CDTF">2025-12-16T11:02:00Z</dcterms:created>
  <dcterms:modified xsi:type="dcterms:W3CDTF">2025-12-16T11:02:00Z</dcterms:modified>
</cp:coreProperties>
</file>